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72" w:rsidRPr="00C87954" w:rsidRDefault="0026002F" w:rsidP="00B56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282" w:hanging="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COMUNICATO STAMPA</w:t>
      </w:r>
    </w:p>
    <w:p w:rsidR="00CF4F72" w:rsidRPr="00B56025" w:rsidRDefault="00CF4F72" w:rsidP="00B56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82" w:firstLineChars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3600" w:rsidRPr="00BA5453" w:rsidRDefault="00933600" w:rsidP="00B56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right="282" w:hanging="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5453">
        <w:rPr>
          <w:rFonts w:ascii="Times New Roman" w:eastAsia="Times New Roman" w:hAnsi="Times New Roman" w:cs="Times New Roman"/>
          <w:b/>
          <w:sz w:val="32"/>
          <w:szCs w:val="32"/>
        </w:rPr>
        <w:t>Non solo carcere: Cesvot pubblica una guida per le associazioni sulla messa alla prova e i lavori di pubblica utilità</w:t>
      </w:r>
    </w:p>
    <w:p w:rsidR="00CF4F72" w:rsidRPr="00C87954" w:rsidRDefault="00CF4F72" w:rsidP="00B56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282" w:hanging="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F4F72" w:rsidRPr="00B56025" w:rsidRDefault="008B2B8C" w:rsidP="00B56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282" w:hanging="2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Un </w:t>
      </w:r>
      <w:r w:rsidR="00E35DD5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ebook</w:t>
      </w:r>
      <w:r w:rsidR="0026002F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per</w:t>
      </w:r>
      <w:r w:rsidR="004B209C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orientare </w:t>
      </w:r>
      <w:r w:rsidR="004B209C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gli enti del terzo settore</w:t>
      </w:r>
      <w:r w:rsidR="0026002F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alle </w:t>
      </w:r>
      <w:r w:rsidR="006D6CE6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sanzioni </w:t>
      </w:r>
      <w:r w:rsidR="0094630F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e misure </w:t>
      </w:r>
      <w:r w:rsidR="006D6CE6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di </w:t>
      </w:r>
      <w:r w:rsidR="000077F8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comunità, n</w:t>
      </w:r>
      <w:r w:rsidR="0026002F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ato dalla collaborazione tra Cesvot e </w:t>
      </w:r>
      <w:r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l’</w:t>
      </w:r>
      <w:r w:rsidR="0026002F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Ufficio </w:t>
      </w:r>
      <w:r w:rsidR="006D6CE6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Interdistrettuale </w:t>
      </w:r>
      <w:r w:rsidR="0026002F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Esecuzione Penale Esterna</w:t>
      </w:r>
      <w:r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Toscana</w:t>
      </w:r>
      <w:r w:rsidR="006D6CE6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Umbria</w:t>
      </w:r>
      <w:r w:rsidR="00BA5453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="004B1370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A5453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 Italia sono 25.939 le persone inserite in una programma di messa alla prova e lavoro di pubblica utilità, 1.</w:t>
      </w:r>
      <w:r w:rsidR="000077F8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693</w:t>
      </w:r>
      <w:r w:rsidR="00BA5453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in Toscana. La gran parte ha commesso reati contro il Codice della strada</w:t>
      </w:r>
    </w:p>
    <w:p w:rsidR="00CF4F72" w:rsidRPr="00C87954" w:rsidRDefault="00CF4F72" w:rsidP="00B56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282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6025" w:rsidRPr="00B56025" w:rsidRDefault="0026002F" w:rsidP="00B56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282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Firenze, </w:t>
      </w:r>
      <w:r w:rsidR="00BA5453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18 </w:t>
      </w:r>
      <w:r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dicembre 2019</w:t>
      </w:r>
      <w:r w:rsidR="004B209C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7954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 nuovo ebook Cesvot</w:t>
      </w:r>
      <w:r w:rsidR="00BA5453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“</w:t>
      </w:r>
      <w:r w:rsidR="00C87954" w:rsidRPr="00B5602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Messa alla prova e Lavoro di pubblica utilità</w:t>
      </w:r>
      <w:r w:rsidR="00B5602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. Vademecum </w:t>
      </w:r>
      <w:r w:rsidR="002449C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per la collaborazione tra Uepe ed enti del terzo settore</w:t>
      </w:r>
      <w:r w:rsidR="00C87954"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”</w:t>
      </w:r>
      <w:r w:rsidR="00933600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87954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frutto della collaborazione con </w:t>
      </w:r>
      <w:r w:rsidR="00C87954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l’Ufficio Interdistrettuale Esecuzione Penale Esterna</w:t>
      </w:r>
      <w:r w:rsidR="00933600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954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Toscana e Umbria (Uiepe</w:t>
      </w:r>
      <w:r w:rsidR="00C87954" w:rsidRPr="002449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C87954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è una preziosa guida </w:t>
      </w:r>
      <w:r w:rsidR="002449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</w:t>
      </w:r>
      <w:r w:rsidR="00C87954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conoscere</w:t>
      </w:r>
      <w:r w:rsidR="000077F8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 </w:t>
      </w:r>
      <w:r w:rsidR="000077F8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misure alternative al carcere</w:t>
      </w:r>
      <w:r w:rsidR="000077F8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 particolare</w:t>
      </w:r>
      <w:r w:rsidR="00C87954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 </w:t>
      </w:r>
      <w:r w:rsidR="00C87954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sanzioni e misure di giustizia di comunità</w:t>
      </w:r>
      <w:r w:rsidR="00B56025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87954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 pubblicazione</w:t>
      </w:r>
      <w:r w:rsidR="00933600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curata da </w:t>
      </w:r>
      <w:r w:rsidR="00933600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Filippo Daidone</w:t>
      </w:r>
      <w:r w:rsidR="00933600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3600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Elisabetta Dani </w:t>
      </w:r>
      <w:r w:rsidR="00933600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933600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Susanna Rollino,</w:t>
      </w:r>
      <w:r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nasce all’interno del percorso di orientamento e formazione promosso da Cesvot</w:t>
      </w:r>
      <w:r w:rsidR="000835F8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nell’ambito </w:t>
      </w:r>
      <w:r w:rsidR="00BA5453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 un protocollo</w:t>
      </w:r>
      <w:r w:rsidR="000835F8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triennale </w:t>
      </w:r>
      <w:r w:rsidR="00BA5453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 </w:t>
      </w:r>
      <w:r w:rsidR="00BE5073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Uiepe</w:t>
      </w:r>
      <w:r w:rsidR="00933600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56025" w:rsidRPr="00B56025" w:rsidRDefault="00B56025" w:rsidP="00B56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28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FCB" w:rsidRPr="00B56025" w:rsidRDefault="00B56025" w:rsidP="00B56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28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025">
        <w:rPr>
          <w:rFonts w:ascii="Times New Roman" w:eastAsia="Times New Roman" w:hAnsi="Times New Roman" w:cs="Times New Roman"/>
          <w:color w:val="000000"/>
          <w:sz w:val="24"/>
          <w:szCs w:val="24"/>
        </w:rPr>
        <w:t>Tramite la messa alla prova</w:t>
      </w:r>
      <w:r w:rsidRPr="00B56025">
        <w:rPr>
          <w:rFonts w:ascii="Times New Roman" w:hAnsi="Times New Roman" w:cs="Times New Roman"/>
          <w:sz w:val="24"/>
          <w:szCs w:val="24"/>
        </w:rPr>
        <w:t xml:space="preserve"> le persone sono vincolate ad un programma di trattamento che prevede, tra le attività obbligatorie</w:t>
      </w:r>
      <w:r w:rsidRPr="00B56025">
        <w:rPr>
          <w:rFonts w:ascii="Times New Roman" w:hAnsi="Times New Roman" w:cs="Times New Roman"/>
          <w:b/>
          <w:sz w:val="24"/>
          <w:szCs w:val="24"/>
        </w:rPr>
        <w:t>,</w:t>
      </w:r>
      <w:r w:rsidRPr="00B56025">
        <w:rPr>
          <w:rFonts w:ascii="Times New Roman" w:hAnsi="Times New Roman" w:cs="Times New Roman"/>
          <w:sz w:val="24"/>
          <w:szCs w:val="24"/>
        </w:rPr>
        <w:t xml:space="preserve"> lo </w:t>
      </w:r>
      <w:r w:rsidRPr="00B56025">
        <w:rPr>
          <w:rFonts w:ascii="Times New Roman" w:hAnsi="Times New Roman" w:cs="Times New Roman"/>
          <w:b/>
          <w:sz w:val="24"/>
          <w:szCs w:val="24"/>
        </w:rPr>
        <w:t>svolgimento di un lavoro di pubblica utilità</w:t>
      </w:r>
      <w:r w:rsidRPr="00B56025">
        <w:rPr>
          <w:rFonts w:ascii="Times New Roman" w:hAnsi="Times New Roman" w:cs="Times New Roman"/>
          <w:sz w:val="24"/>
          <w:szCs w:val="24"/>
        </w:rPr>
        <w:t xml:space="preserve">, che </w:t>
      </w:r>
      <w:r w:rsidRPr="00B56025">
        <w:rPr>
          <w:rFonts w:ascii="Times New Roman" w:hAnsi="Times New Roman" w:cs="Times New Roman"/>
          <w:bCs/>
          <w:sz w:val="24"/>
          <w:szCs w:val="24"/>
        </w:rPr>
        <w:t>consiste nella</w:t>
      </w:r>
      <w:r w:rsidRPr="00B56025">
        <w:rPr>
          <w:rFonts w:ascii="Times New Roman" w:hAnsi="Times New Roman" w:cs="Times New Roman"/>
          <w:b/>
          <w:bCs/>
          <w:sz w:val="24"/>
          <w:szCs w:val="24"/>
        </w:rPr>
        <w:t xml:space="preserve"> prestazione di un’attività non retribuita a favore della collettività</w:t>
      </w:r>
      <w:r w:rsidRPr="00B560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6025">
        <w:rPr>
          <w:rFonts w:ascii="Times New Roman" w:hAnsi="Times New Roman" w:cs="Times New Roman"/>
          <w:b/>
          <w:bCs/>
          <w:sz w:val="24"/>
          <w:szCs w:val="24"/>
        </w:rPr>
        <w:t>da svolgere presso istituzioni o</w:t>
      </w:r>
      <w:r w:rsidRPr="00B560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6025">
        <w:rPr>
          <w:rFonts w:ascii="Times New Roman" w:hAnsi="Times New Roman" w:cs="Times New Roman"/>
          <w:b/>
          <w:bCs/>
          <w:sz w:val="24"/>
          <w:szCs w:val="24"/>
        </w:rPr>
        <w:t>enti del terzo settore</w:t>
      </w:r>
      <w:r w:rsidRPr="00B56025">
        <w:rPr>
          <w:rFonts w:ascii="Times New Roman" w:hAnsi="Times New Roman" w:cs="Times New Roman"/>
          <w:bCs/>
          <w:sz w:val="24"/>
          <w:szCs w:val="24"/>
        </w:rPr>
        <w:t>.</w:t>
      </w:r>
      <w:r w:rsidRPr="00B5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4BF4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4B209C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’ebook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pubblicato da Cesvot</w:t>
      </w:r>
      <w:r w:rsidR="004B209C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BF4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offre</w:t>
      </w:r>
      <w:r w:rsidR="002449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agli enti del terzo settore </w:t>
      </w:r>
      <w:r w:rsidR="008E4BF4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informazioni utili su modalità di accesso e buone pratiche</w:t>
      </w:r>
      <w:r w:rsidR="008E4BF4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209C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sulla</w:t>
      </w:r>
      <w:r w:rsidR="0026002F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600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messa alla prova</w:t>
      </w:r>
      <w:r w:rsidR="00933600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il </w:t>
      </w:r>
      <w:r w:rsidR="00933600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lavoro di pubblica utilità</w:t>
      </w:r>
      <w:r w:rsidR="000077F8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E4BF4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attivazione di un</w:t>
      </w:r>
      <w:r w:rsidR="000077F8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programma di trattamento</w:t>
      </w:r>
      <w:r w:rsidR="008E4BF4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convenzione con il tribunale, </w:t>
      </w:r>
      <w:r w:rsidR="000077F8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compiti dell’associazione ospitante (assicurazione, tutor, relazioni periodiche)</w:t>
      </w:r>
      <w:r w:rsidR="008E4BF4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soggetti che si possono accogliere.</w:t>
      </w:r>
      <w:r w:rsidR="005A1649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209C" w:rsidRPr="00B56025" w:rsidRDefault="004B209C" w:rsidP="00B56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282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80FA3" w:rsidRPr="00B56025" w:rsidRDefault="001A07A3" w:rsidP="00B56025">
      <w:pPr>
        <w:ind w:leftChars="0" w:left="2" w:right="282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474C6"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>econdo la banca dati Cesvot,</w:t>
      </w:r>
      <w:r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370"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>n Toscana</w:t>
      </w:r>
      <w:r w:rsidR="004B209C"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600" w:rsidRPr="00B56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 associazioni attive nel cosiddetto “volontariato di giustizia” sono 148</w:t>
      </w:r>
      <w:r w:rsidR="00933600"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(94 organizzazioni di volontariato, 54 promozione sociale) ma </w:t>
      </w:r>
      <w:r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qualunque ente del terzo settore può attivare una misura di comunità. Ad oggi, infatti, </w:t>
      </w:r>
      <w:r w:rsidR="00933600"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gli enti </w:t>
      </w:r>
      <w:r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toscani </w:t>
      </w:r>
      <w:r w:rsidR="00933600"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 hanno </w:t>
      </w:r>
      <w:r w:rsidR="00933600" w:rsidRPr="00B56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convenzioni </w:t>
      </w:r>
      <w:r w:rsidR="008474C6" w:rsidRPr="00B56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 l’inserimento di soggetti in lavori di pubblica utilità sono 454</w:t>
      </w:r>
      <w:r w:rsidR="008474C6"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 gran parte </w:t>
      </w:r>
      <w:r w:rsidR="00BA5453"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>dei quali enti</w:t>
      </w:r>
      <w:r w:rsidR="008474C6"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terzo settore (dati Uepe Toscana). Complessivamente </w:t>
      </w:r>
      <w:r w:rsidR="004B209C"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>le pe</w:t>
      </w:r>
      <w:bookmarkStart w:id="0" w:name="_GoBack"/>
      <w:bookmarkEnd w:id="0"/>
      <w:r w:rsidR="004B209C"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>rsone</w:t>
      </w:r>
      <w:r w:rsidR="00967FCB" w:rsidRPr="00B56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56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sottoposte </w:t>
      </w:r>
      <w:r w:rsidRPr="00B56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sanzioni di comunità sono </w:t>
      </w:r>
      <w:r w:rsidR="00CB040B" w:rsidRPr="00B56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4.672</w:t>
      </w:r>
      <w:r w:rsidRPr="00B56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a </w:t>
      </w:r>
      <w:r w:rsidR="005C0EAB" w:rsidRPr="00B56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misure alternative</w:t>
      </w:r>
      <w:r w:rsidRPr="00B56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2.737, </w:t>
      </w:r>
      <w:r w:rsidR="00E04FC3" w:rsidRPr="00E04FC3">
        <w:rPr>
          <w:rFonts w:ascii="Times New Roman" w:hAnsi="Times New Roman" w:cs="Times New Roman"/>
          <w:color w:val="000000" w:themeColor="text1"/>
          <w:sz w:val="24"/>
          <w:szCs w:val="24"/>
        </w:rPr>
        <w:t>di cui in</w:t>
      </w:r>
      <w:r w:rsidR="00E176CE" w:rsidRPr="00B56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474C6" w:rsidRPr="00B56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messa alla prova </w:t>
      </w:r>
      <w:r w:rsidRPr="00B56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1.693.</w:t>
      </w:r>
    </w:p>
    <w:p w:rsidR="008474C6" w:rsidRPr="00B56025" w:rsidRDefault="008474C6" w:rsidP="00B56025">
      <w:pPr>
        <w:ind w:leftChars="0" w:left="2" w:right="282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836A4" w:rsidRDefault="008474C6" w:rsidP="00B56025">
      <w:pPr>
        <w:ind w:leftChars="0" w:left="2" w:right="282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Italia</w:t>
      </w:r>
      <w:r w:rsidR="002D0C34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C34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le persone in carico agli Uffici per l’esecuzione penale esterna sono</w:t>
      </w:r>
      <w:r w:rsidR="002D0C34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C34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102.326, </w:t>
      </w:r>
      <w:r w:rsidR="002D0C34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cui </w:t>
      </w:r>
      <w:r w:rsidR="002D0C34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25.939</w:t>
      </w:r>
      <w:r w:rsidR="001A07A3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53124F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messa alla prova e lavoro di pubblica utilità</w:t>
      </w:r>
      <w:r w:rsidR="00955D1B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3124F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124F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29.200</w:t>
      </w:r>
      <w:r w:rsidR="0053124F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53124F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misure alternative alla detenzione</w:t>
      </w:r>
      <w:r w:rsidR="0053124F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53124F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42.992</w:t>
      </w:r>
      <w:r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indagine e consulenze ai tribunali </w:t>
      </w:r>
      <w:r w:rsidR="0053124F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ordin</w:t>
      </w:r>
      <w:r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ari e di sorveglianza - e agli i</w:t>
      </w:r>
      <w:r w:rsidR="0053124F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stituti penitenziari</w:t>
      </w:r>
      <w:r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(dati Ministero della Giustizia)</w:t>
      </w:r>
      <w:r w:rsidR="00EF311B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5D1B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Negli anni si è registrato un notevole aumento della </w:t>
      </w:r>
      <w:r w:rsidRPr="00B56025">
        <w:rPr>
          <w:rFonts w:ascii="Times New Roman" w:eastAsia="Times New Roman" w:hAnsi="Times New Roman" w:cs="Times New Roman"/>
          <w:sz w:val="24"/>
          <w:szCs w:val="24"/>
        </w:rPr>
        <w:t>messa alla prova</w:t>
      </w:r>
      <w:r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secondo </w:t>
      </w:r>
      <w:hyperlink r:id="rId8" w:history="1">
        <w:r w:rsidR="00E176CE" w:rsidRPr="00B56025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l’ultimo rapporto</w:t>
        </w:r>
      </w:hyperlink>
      <w:r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dell’Osservatorio </w:t>
      </w:r>
      <w:r w:rsidR="00E176CE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Antigone</w:t>
      </w:r>
      <w:r w:rsidR="00955D1B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5D1B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si è passati </w:t>
      </w:r>
      <w:r w:rsidR="00E176CE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da 804 </w:t>
      </w:r>
      <w:r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nel 2015 </w:t>
      </w:r>
      <w:r w:rsidR="00E176CE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 14.980</w:t>
      </w:r>
      <w:r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A07A3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misure </w:t>
      </w:r>
      <w:r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nel 2018</w:t>
      </w:r>
      <w:r w:rsidR="00E176CE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95AA0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26002F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 </w:t>
      </w:r>
      <w:r w:rsidR="0026002F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71%</w:t>
      </w:r>
      <w:r w:rsidR="00E176CE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AA0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</w:t>
      </w:r>
      <w:r w:rsidR="00E176CE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 persone </w:t>
      </w:r>
      <w:r w:rsidR="00E95AA0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impegnate in lavori di pubblica utilità </w:t>
      </w:r>
      <w:r w:rsidR="00955D1B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 svolto</w:t>
      </w:r>
      <w:r w:rsidR="00E176CE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propria attività presso </w:t>
      </w:r>
      <w:r w:rsidR="0026002F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strutture o servizi socio-assistenziali </w:t>
      </w:r>
      <w:r w:rsidR="00E95AA0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alla persona, il</w:t>
      </w:r>
      <w:r w:rsidR="0026002F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02F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20%</w:t>
      </w:r>
      <w:r w:rsidR="0026002F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6CE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nella </w:t>
      </w:r>
      <w:r w:rsidR="0026002F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manutenzione del verde pubblico</w:t>
      </w:r>
      <w:r w:rsidR="00E95AA0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</w:t>
      </w:r>
      <w:r w:rsidR="0026002F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 </w:t>
      </w:r>
      <w:r w:rsidR="0026002F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6%</w:t>
      </w:r>
      <w:r w:rsidR="0026002F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6CE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nel</w:t>
      </w:r>
      <w:r w:rsidR="0026002F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02F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segretariato sociale</w:t>
      </w:r>
      <w:r w:rsidR="00E95AA0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i</w:t>
      </w:r>
      <w:r w:rsidR="0026002F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 </w:t>
      </w:r>
      <w:r w:rsidR="0026002F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3%</w:t>
      </w:r>
      <w:r w:rsidR="0026002F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nell’ambito della </w:t>
      </w:r>
      <w:r w:rsidR="0026002F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protezione civile</w:t>
      </w:r>
      <w:r w:rsidR="0026002F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836A4" w:rsidRDefault="005836A4" w:rsidP="00B56025">
      <w:pPr>
        <w:ind w:leftChars="0" w:left="2" w:right="282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836A4" w:rsidRDefault="005836A4" w:rsidP="00B56025">
      <w:pPr>
        <w:ind w:leftChars="0" w:left="2" w:right="282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6025" w:rsidRDefault="0026002F" w:rsidP="00B56025">
      <w:pPr>
        <w:ind w:leftChars="0" w:left="2" w:right="282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reati maggiormente rappr</w:t>
      </w:r>
      <w:r w:rsidR="00BA5453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esentati sono quelli contro il </w:t>
      </w:r>
      <w:r w:rsidR="00BA5453"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Pr="00B560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odice della strada</w:t>
      </w:r>
      <w:r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95AA0" w:rsidRPr="00B56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6025" w:rsidRPr="00B56025" w:rsidRDefault="00B56025" w:rsidP="00B56025">
      <w:pPr>
        <w:ind w:leftChars="0" w:left="2" w:right="282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5AA0" w:rsidRPr="00C87954" w:rsidRDefault="00E95AA0" w:rsidP="00B56025">
      <w:pPr>
        <w:ind w:leftChars="0" w:left="2" w:right="282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5AA0" w:rsidRPr="00B56025" w:rsidRDefault="00E95AA0" w:rsidP="00B5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Chars="0" w:left="2" w:right="282" w:hanging="2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La strada delle misure alternative alla detenzione di apre nel </w:t>
      </w:r>
      <w:r w:rsidRPr="00B5602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1841 con un calzolaio di Boston</w:t>
      </w:r>
      <w:r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tale John Augustus, che fu il primo a convincere il tribunale a rilasciare un alcolista adulto, reo, con l’impegno di occuparsi del suo controllo, sostegno ed avviamento al lavoro. Da allora molta strada si è fatta nella modalità di esecuzione della pena, sia sotto il profilo normativo che culturale e sociale: prima con l’introduzione delle </w:t>
      </w:r>
      <w:r w:rsidRPr="00B5602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misure alternative alla detenzione</w:t>
      </w:r>
      <w:r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(1975) poi con la </w:t>
      </w:r>
      <w:r w:rsidRPr="00B5602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Messa alla prova per gli adulti</w:t>
      </w:r>
      <w:r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(2014) e infine, sulla spinta delle raccomandazioni europee, con l’apertura a un nuovo paradigma di giustizia, la </w:t>
      </w:r>
      <w:r w:rsidRPr="00B5602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giustizia riparativa</w:t>
      </w:r>
      <w:r w:rsidRPr="00B560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E95AA0" w:rsidRPr="00C87954" w:rsidRDefault="00E95AA0" w:rsidP="00E04FC3">
      <w:pPr>
        <w:ind w:leftChars="0" w:left="2" w:right="282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F72" w:rsidRPr="00B56025" w:rsidRDefault="0026002F" w:rsidP="00B56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282" w:hanging="2"/>
        <w:rPr>
          <w:rFonts w:ascii="Times New Roman" w:eastAsia="Times New Roman" w:hAnsi="Times New Roman" w:cs="Times New Roman"/>
          <w:color w:val="000000" w:themeColor="text1"/>
        </w:rPr>
      </w:pPr>
      <w:r w:rsidRPr="00B56025">
        <w:rPr>
          <w:rFonts w:ascii="Times New Roman" w:eastAsia="Times New Roman" w:hAnsi="Times New Roman" w:cs="Times New Roman"/>
          <w:color w:val="000000" w:themeColor="text1"/>
        </w:rPr>
        <w:t>L’ebook è scaricabi</w:t>
      </w:r>
      <w:r w:rsidR="008B2B8C" w:rsidRPr="00B56025">
        <w:rPr>
          <w:rFonts w:ascii="Times New Roman" w:eastAsia="Times New Roman" w:hAnsi="Times New Roman" w:cs="Times New Roman"/>
          <w:color w:val="000000" w:themeColor="text1"/>
        </w:rPr>
        <w:t xml:space="preserve">le gratuitamente in formato pdf </w:t>
      </w:r>
      <w:r w:rsidR="001A07A3" w:rsidRPr="00B56025">
        <w:rPr>
          <w:rFonts w:ascii="Times New Roman" w:eastAsia="Times New Roman" w:hAnsi="Times New Roman" w:cs="Times New Roman"/>
          <w:color w:val="000000" w:themeColor="text1"/>
        </w:rPr>
        <w:t xml:space="preserve">sul sito </w:t>
      </w:r>
      <w:hyperlink r:id="rId9" w:history="1">
        <w:r w:rsidR="001A07A3" w:rsidRPr="00B56025">
          <w:rPr>
            <w:rStyle w:val="Collegamentoipertestuale"/>
            <w:rFonts w:ascii="Times New Roman" w:eastAsia="Times New Roman" w:hAnsi="Times New Roman" w:cs="Times New Roman"/>
          </w:rPr>
          <w:t>www.cesvot.it</w:t>
        </w:r>
      </w:hyperlink>
      <w:r w:rsidR="001A07A3" w:rsidRPr="00B5602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B56025">
        <w:rPr>
          <w:rFonts w:ascii="Times New Roman" w:eastAsia="Times New Roman" w:hAnsi="Times New Roman" w:cs="Times New Roman"/>
          <w:color w:val="000000" w:themeColor="text1"/>
        </w:rPr>
        <w:t>previa r</w:t>
      </w:r>
      <w:r w:rsidR="00BA5453" w:rsidRPr="00B56025">
        <w:rPr>
          <w:rFonts w:ascii="Times New Roman" w:eastAsia="Times New Roman" w:hAnsi="Times New Roman" w:cs="Times New Roman"/>
          <w:color w:val="000000" w:themeColor="text1"/>
        </w:rPr>
        <w:t xml:space="preserve">egistrazione all'area riservata </w:t>
      </w:r>
      <w:r w:rsidRPr="00B56025">
        <w:rPr>
          <w:rFonts w:ascii="Times New Roman" w:eastAsia="Times New Roman" w:hAnsi="Times New Roman" w:cs="Times New Roman"/>
          <w:color w:val="000000" w:themeColor="text1"/>
        </w:rPr>
        <w:t>MyCesvot.</w:t>
      </w:r>
    </w:p>
    <w:p w:rsidR="00CF4F72" w:rsidRPr="00BA5453" w:rsidRDefault="00CF4F72" w:rsidP="00B56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82" w:firstLineChars="0" w:firstLine="0"/>
        <w:rPr>
          <w:rFonts w:ascii="Times New Roman" w:eastAsia="Times New Roman" w:hAnsi="Times New Roman" w:cs="Times New Roman"/>
          <w:color w:val="000000" w:themeColor="text1"/>
        </w:rPr>
      </w:pPr>
    </w:p>
    <w:p w:rsidR="00B56025" w:rsidRDefault="0026002F" w:rsidP="00E04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282" w:hanging="2"/>
        <w:rPr>
          <w:rFonts w:ascii="Times New Roman" w:eastAsia="Times New Roman" w:hAnsi="Times New Roman" w:cs="Times New Roman"/>
          <w:i/>
          <w:color w:val="000000" w:themeColor="text1"/>
        </w:rPr>
      </w:pPr>
      <w:r w:rsidRPr="00BA5453">
        <w:rPr>
          <w:rFonts w:ascii="Times New Roman" w:eastAsia="Times New Roman" w:hAnsi="Times New Roman" w:cs="Times New Roman"/>
          <w:i/>
          <w:color w:val="000000" w:themeColor="text1"/>
        </w:rPr>
        <w:t>Cristiana Guccinelli</w:t>
      </w:r>
    </w:p>
    <w:p w:rsidR="00B56025" w:rsidRDefault="0026002F" w:rsidP="00E04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282" w:hanging="2"/>
        <w:rPr>
          <w:rFonts w:ascii="Times New Roman" w:eastAsia="Times New Roman" w:hAnsi="Times New Roman" w:cs="Times New Roman"/>
          <w:i/>
          <w:color w:val="000000" w:themeColor="text1"/>
        </w:rPr>
      </w:pPr>
      <w:r w:rsidRPr="00BA5453">
        <w:rPr>
          <w:rFonts w:ascii="Times New Roman" w:eastAsia="Times New Roman" w:hAnsi="Times New Roman" w:cs="Times New Roman"/>
          <w:i/>
          <w:color w:val="000000" w:themeColor="text1"/>
        </w:rPr>
        <w:t>Responsabile Ufficio stampa Cesvot</w:t>
      </w:r>
    </w:p>
    <w:p w:rsidR="00B56025" w:rsidRDefault="00B56025" w:rsidP="00E04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282" w:hanging="2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>3</w:t>
      </w:r>
      <w:r w:rsidR="0026002F" w:rsidRPr="00BA5453">
        <w:rPr>
          <w:rFonts w:ascii="Times New Roman" w:eastAsia="Times New Roman" w:hAnsi="Times New Roman" w:cs="Times New Roman"/>
          <w:i/>
          <w:color w:val="000000" w:themeColor="text1"/>
        </w:rPr>
        <w:t>29.3709406</w:t>
      </w:r>
    </w:p>
    <w:p w:rsidR="0057482D" w:rsidRDefault="00E04FC3" w:rsidP="00E04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282" w:hanging="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hyperlink r:id="rId10">
        <w:r w:rsidR="0026002F" w:rsidRPr="00BA5453">
          <w:rPr>
            <w:rFonts w:ascii="Times New Roman" w:eastAsia="Times New Roman" w:hAnsi="Times New Roman" w:cs="Times New Roman"/>
            <w:color w:val="000000" w:themeColor="text1"/>
            <w:u w:val="single"/>
          </w:rPr>
          <w:t>comunicazione@cesvot.it</w:t>
        </w:r>
      </w:hyperlink>
      <w:r w:rsidR="0026002F" w:rsidRPr="00C8795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56025" w:rsidRPr="00B56025" w:rsidRDefault="00B56025" w:rsidP="0000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282" w:hanging="2"/>
        <w:rPr>
          <w:rFonts w:ascii="Times New Roman" w:eastAsia="Times New Roman" w:hAnsi="Times New Roman" w:cs="Times New Roman"/>
          <w:i/>
          <w:color w:val="000000" w:themeColor="text1"/>
        </w:rPr>
      </w:pPr>
    </w:p>
    <w:sectPr w:rsidR="00B56025" w:rsidRPr="00B56025" w:rsidSect="00B560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851" w:bottom="851" w:left="1134" w:header="430" w:footer="7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D8" w:rsidRDefault="001A64D8">
      <w:pPr>
        <w:spacing w:line="240" w:lineRule="auto"/>
        <w:ind w:left="0" w:hanging="2"/>
      </w:pPr>
      <w:r>
        <w:separator/>
      </w:r>
    </w:p>
  </w:endnote>
  <w:endnote w:type="continuationSeparator" w:id="0">
    <w:p w:rsidR="001A64D8" w:rsidRDefault="001A64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8C" w:rsidRDefault="008B2B8C" w:rsidP="008B2B8C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72" w:rsidRDefault="008B2B8C" w:rsidP="008B2B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rFonts w:eastAsia="Times New Roman"/>
        <w:noProof/>
        <w:lang w:eastAsia="it-IT"/>
      </w:rPr>
      <w:drawing>
        <wp:inline distT="0" distB="0" distL="0" distR="0" wp14:anchorId="09530BAA" wp14:editId="51F324F7">
          <wp:extent cx="5771515" cy="666115"/>
          <wp:effectExtent l="0" t="0" r="635" b="635"/>
          <wp:docPr id="2" name="Immagine 2" descr="piedi pagina carta intestata REG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i pagina carta intestata REGION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8C" w:rsidRDefault="008B2B8C" w:rsidP="008B2B8C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D8" w:rsidRDefault="001A64D8">
      <w:pPr>
        <w:spacing w:line="240" w:lineRule="auto"/>
        <w:ind w:left="0" w:hanging="2"/>
      </w:pPr>
      <w:r>
        <w:separator/>
      </w:r>
    </w:p>
  </w:footnote>
  <w:footnote w:type="continuationSeparator" w:id="0">
    <w:p w:rsidR="001A64D8" w:rsidRDefault="001A64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8C" w:rsidRDefault="008B2B8C" w:rsidP="008B2B8C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72" w:rsidRDefault="0026002F">
    <w:pPr>
      <w:pBdr>
        <w:top w:val="nil"/>
        <w:left w:val="nil"/>
        <w:bottom w:val="nil"/>
        <w:right w:val="nil"/>
        <w:between w:val="nil"/>
      </w:pBdr>
      <w:tabs>
        <w:tab w:val="left" w:pos="2580"/>
        <w:tab w:val="right" w:pos="9923"/>
      </w:tabs>
      <w:spacing w:line="240" w:lineRule="auto"/>
      <w:ind w:left="0" w:hanging="2"/>
      <w:jc w:val="left"/>
      <w:rPr>
        <w:color w:val="000000"/>
        <w:sz w:val="16"/>
        <w:szCs w:val="16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eastAsia="it-IT"/>
      </w:rPr>
      <w:drawing>
        <wp:inline distT="0" distB="0" distL="114300" distR="114300" wp14:anchorId="19A345CB" wp14:editId="27B9432E">
          <wp:extent cx="1090930" cy="10909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930" cy="1090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8C" w:rsidRDefault="008B2B8C" w:rsidP="008B2B8C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72"/>
    <w:rsid w:val="00006C07"/>
    <w:rsid w:val="000077F8"/>
    <w:rsid w:val="000622B3"/>
    <w:rsid w:val="00064D9A"/>
    <w:rsid w:val="000835F8"/>
    <w:rsid w:val="00095597"/>
    <w:rsid w:val="00135915"/>
    <w:rsid w:val="0018702F"/>
    <w:rsid w:val="001A07A3"/>
    <w:rsid w:val="001A64D8"/>
    <w:rsid w:val="001E58CF"/>
    <w:rsid w:val="002449CF"/>
    <w:rsid w:val="00252C8F"/>
    <w:rsid w:val="0026002F"/>
    <w:rsid w:val="002A3AC5"/>
    <w:rsid w:val="002D0C34"/>
    <w:rsid w:val="0037099E"/>
    <w:rsid w:val="00470697"/>
    <w:rsid w:val="004B1370"/>
    <w:rsid w:val="004B209C"/>
    <w:rsid w:val="0053124F"/>
    <w:rsid w:val="00551C72"/>
    <w:rsid w:val="0057482D"/>
    <w:rsid w:val="005836A4"/>
    <w:rsid w:val="005961B0"/>
    <w:rsid w:val="005A1649"/>
    <w:rsid w:val="005C0EAB"/>
    <w:rsid w:val="006209D8"/>
    <w:rsid w:val="00663BEF"/>
    <w:rsid w:val="006D6CE6"/>
    <w:rsid w:val="008474C6"/>
    <w:rsid w:val="00873A7B"/>
    <w:rsid w:val="00882DA8"/>
    <w:rsid w:val="008B2B8C"/>
    <w:rsid w:val="008E4BF4"/>
    <w:rsid w:val="00933600"/>
    <w:rsid w:val="0094630F"/>
    <w:rsid w:val="00955D1B"/>
    <w:rsid w:val="00967FCB"/>
    <w:rsid w:val="009727C3"/>
    <w:rsid w:val="00996D05"/>
    <w:rsid w:val="00A643BC"/>
    <w:rsid w:val="00AD23D5"/>
    <w:rsid w:val="00AF07B7"/>
    <w:rsid w:val="00B56025"/>
    <w:rsid w:val="00B96695"/>
    <w:rsid w:val="00BA5453"/>
    <w:rsid w:val="00BE5073"/>
    <w:rsid w:val="00C85734"/>
    <w:rsid w:val="00C87954"/>
    <w:rsid w:val="00CB040B"/>
    <w:rsid w:val="00CF3AC7"/>
    <w:rsid w:val="00CF4F72"/>
    <w:rsid w:val="00E04FC3"/>
    <w:rsid w:val="00E176CE"/>
    <w:rsid w:val="00E35DD5"/>
    <w:rsid w:val="00E46D9F"/>
    <w:rsid w:val="00E80FA3"/>
    <w:rsid w:val="00E95AA0"/>
    <w:rsid w:val="00EC0554"/>
    <w:rsid w:val="00EF311B"/>
    <w:rsid w:val="00F276E7"/>
    <w:rsid w:val="00F534AC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rPr>
      <w:rFonts w:ascii="Times New Roman" w:hAnsi="Times New Roman"/>
      <w:sz w:val="24"/>
      <w:szCs w:val="24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rPr>
      <w:rFonts w:ascii="Times New Roman" w:hAnsi="Times New Roman"/>
      <w:sz w:val="24"/>
      <w:szCs w:val="24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gone.it/quindicesimo-rapporto-sulle-condizioni-di-detenzione/messa-alla-prova-e-lavori-di-pubblica-utilit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unicazione@cesvo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vot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97NxmtMC5aY4JWnf3808j1by3A==">AMUW2mWPpIizrlX8YxUX+fvMaLC9JmhtpxmKTHIVBdPEbLQSepgw5Cx4kPH1ZgXFXFr7IKwX1Tws/V0m4HNIbKuOZPqt+6imUlLCtqrjjdAcHLPYdbPEHcI=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mpoggi</dc:creator>
  <cp:lastModifiedBy>Cristina Galasso</cp:lastModifiedBy>
  <cp:revision>17</cp:revision>
  <cp:lastPrinted>2019-12-17T16:53:00Z</cp:lastPrinted>
  <dcterms:created xsi:type="dcterms:W3CDTF">2019-12-17T14:22:00Z</dcterms:created>
  <dcterms:modified xsi:type="dcterms:W3CDTF">2019-12-18T13:08:00Z</dcterms:modified>
</cp:coreProperties>
</file>