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95" w:rsidRPr="00366187" w:rsidRDefault="00144F55" w:rsidP="006B1EF0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366187">
        <w:rPr>
          <w:rFonts w:ascii="Verdana" w:hAnsi="Verdana"/>
          <w:b/>
          <w:sz w:val="32"/>
          <w:szCs w:val="32"/>
        </w:rPr>
        <w:t>Il</w:t>
      </w:r>
      <w:r w:rsidR="00685595" w:rsidRPr="00366187">
        <w:rPr>
          <w:rFonts w:ascii="Verdana" w:hAnsi="Verdana"/>
          <w:b/>
          <w:sz w:val="32"/>
          <w:szCs w:val="32"/>
        </w:rPr>
        <w:t xml:space="preserve"> terzo settore in Toscana: numeri e tendenze</w:t>
      </w:r>
    </w:p>
    <w:p w:rsidR="006B1EF0" w:rsidRDefault="006B1EF0" w:rsidP="006B1E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70904" w:rsidRDefault="00F70904" w:rsidP="00B2282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22821" w:rsidRPr="00B22821" w:rsidRDefault="006B1EF0" w:rsidP="00B22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21"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="00144F55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 Toscana sono </w:t>
      </w:r>
      <w:r w:rsidRPr="00B22821">
        <w:rPr>
          <w:rFonts w:ascii="Verdana" w:eastAsia="Times New Roman" w:hAnsi="Verdana" w:cs="Times New Roman"/>
          <w:sz w:val="20"/>
          <w:szCs w:val="20"/>
          <w:lang w:eastAsia="it-IT"/>
        </w:rPr>
        <w:t>oltre</w:t>
      </w:r>
      <w:r w:rsidR="00144F55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44F55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>6mila le istituzioni non profit</w:t>
      </w:r>
      <w:r w:rsidR="00030512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(Istat,</w:t>
      </w:r>
      <w:r w:rsidR="00D31DA8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201</w:t>
      </w:r>
      <w:r w:rsidR="00F2707D">
        <w:rPr>
          <w:rFonts w:ascii="Verdana" w:eastAsia="Times New Roman" w:hAnsi="Verdana" w:cs="Times New Roman"/>
          <w:sz w:val="20"/>
          <w:szCs w:val="20"/>
          <w:lang w:eastAsia="it-IT"/>
        </w:rPr>
        <w:t>7</w:t>
      </w:r>
      <w:r w:rsidR="00B15E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), </w:t>
      </w:r>
      <w:r w:rsidR="00B15E5C" w:rsidRPr="00B15E5C">
        <w:rPr>
          <w:rFonts w:ascii="Verdana" w:eastAsia="Times New Roman" w:hAnsi="Verdana" w:cs="Times New Roman"/>
          <w:b/>
          <w:sz w:val="20"/>
          <w:szCs w:val="20"/>
          <w:lang w:eastAsia="it-IT"/>
        </w:rPr>
        <w:t>7.974 quelle iscritte ai registri</w:t>
      </w:r>
      <w:r w:rsidR="00B15E5C">
        <w:rPr>
          <w:rFonts w:ascii="Verdana" w:eastAsia="Times New Roman" w:hAnsi="Verdana" w:cs="Times New Roman"/>
          <w:sz w:val="20"/>
          <w:szCs w:val="20"/>
          <w:lang w:eastAsia="it-IT"/>
        </w:rPr>
        <w:t>. In particolare l</w:t>
      </w:r>
      <w:r w:rsidR="00474CD2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organizzazioni iscritte al </w:t>
      </w:r>
      <w:r w:rsidR="00474CD2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>registro regionale</w:t>
      </w:r>
      <w:r w:rsidR="00030512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del v</w:t>
      </w:r>
      <w:r w:rsidR="00474CD2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>olontariato</w:t>
      </w:r>
      <w:r w:rsidR="00030512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sono</w:t>
      </w:r>
      <w:r w:rsidR="00474CD2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DE516D" w:rsidRPr="00B22821">
        <w:rPr>
          <w:rFonts w:ascii="Verdana" w:hAnsi="Verdana"/>
          <w:b/>
          <w:sz w:val="20"/>
          <w:szCs w:val="20"/>
        </w:rPr>
        <w:t>3</w:t>
      </w:r>
      <w:r w:rsidR="009905F5" w:rsidRPr="00B22821">
        <w:rPr>
          <w:rFonts w:ascii="Verdana" w:hAnsi="Verdana"/>
          <w:b/>
          <w:sz w:val="20"/>
          <w:szCs w:val="20"/>
        </w:rPr>
        <w:t>.</w:t>
      </w:r>
      <w:r w:rsidR="00706727" w:rsidRPr="00B22821">
        <w:rPr>
          <w:rFonts w:ascii="Verdana" w:hAnsi="Verdana"/>
          <w:b/>
          <w:sz w:val="20"/>
          <w:szCs w:val="20"/>
        </w:rPr>
        <w:t>417</w:t>
      </w:r>
      <w:r w:rsidR="00685595" w:rsidRPr="00B22821">
        <w:rPr>
          <w:rFonts w:ascii="Verdana" w:hAnsi="Verdana"/>
          <w:sz w:val="20"/>
          <w:szCs w:val="20"/>
        </w:rPr>
        <w:t>,</w:t>
      </w:r>
      <w:r w:rsidR="00DE516D" w:rsidRPr="00B22821">
        <w:rPr>
          <w:rFonts w:ascii="Verdana" w:hAnsi="Verdana"/>
          <w:sz w:val="20"/>
          <w:szCs w:val="20"/>
        </w:rPr>
        <w:t xml:space="preserve"> </w:t>
      </w:r>
      <w:r w:rsidR="00030512" w:rsidRPr="00B22821">
        <w:rPr>
          <w:rFonts w:ascii="Verdana" w:hAnsi="Verdana"/>
          <w:sz w:val="20"/>
          <w:szCs w:val="20"/>
        </w:rPr>
        <w:t>al</w:t>
      </w:r>
      <w:r w:rsidR="00030512" w:rsidRPr="00B22821">
        <w:rPr>
          <w:rFonts w:ascii="Verdana" w:hAnsi="Verdana"/>
          <w:b/>
          <w:sz w:val="20"/>
          <w:szCs w:val="20"/>
        </w:rPr>
        <w:t xml:space="preserve"> registro della promozione sociale </w:t>
      </w:r>
      <w:r w:rsidR="00C5525E" w:rsidRPr="00B22821">
        <w:rPr>
          <w:rFonts w:ascii="Verdana" w:hAnsi="Verdana"/>
          <w:b/>
          <w:sz w:val="20"/>
          <w:szCs w:val="20"/>
        </w:rPr>
        <w:t>2</w:t>
      </w:r>
      <w:r w:rsidR="009905F5" w:rsidRPr="00B22821">
        <w:rPr>
          <w:rFonts w:ascii="Verdana" w:hAnsi="Verdana"/>
          <w:b/>
          <w:sz w:val="20"/>
          <w:szCs w:val="20"/>
        </w:rPr>
        <w:t>.</w:t>
      </w:r>
      <w:r w:rsidR="00474CD2" w:rsidRPr="00B22821">
        <w:rPr>
          <w:rFonts w:ascii="Verdana" w:hAnsi="Verdana"/>
          <w:b/>
          <w:sz w:val="20"/>
          <w:szCs w:val="20"/>
        </w:rPr>
        <w:t>521</w:t>
      </w:r>
      <w:r w:rsidR="00D2417C">
        <w:rPr>
          <w:rFonts w:ascii="Verdana" w:hAnsi="Verdana"/>
          <w:b/>
          <w:sz w:val="20"/>
          <w:szCs w:val="20"/>
        </w:rPr>
        <w:t>,</w:t>
      </w:r>
      <w:r w:rsidR="00030512" w:rsidRPr="00B22821">
        <w:rPr>
          <w:rFonts w:ascii="Verdana" w:hAnsi="Verdana"/>
          <w:sz w:val="20"/>
          <w:szCs w:val="20"/>
        </w:rPr>
        <w:t xml:space="preserve"> al</w:t>
      </w:r>
      <w:r w:rsidR="00030512" w:rsidRPr="00B22821">
        <w:rPr>
          <w:rFonts w:ascii="Verdana" w:hAnsi="Verdana"/>
          <w:b/>
          <w:sz w:val="20"/>
          <w:szCs w:val="20"/>
        </w:rPr>
        <w:t xml:space="preserve"> registro delle cooperative sociale</w:t>
      </w:r>
      <w:r w:rsidR="00474CD2" w:rsidRPr="00B22821">
        <w:rPr>
          <w:rFonts w:ascii="Verdana" w:hAnsi="Verdana"/>
          <w:b/>
          <w:sz w:val="20"/>
          <w:szCs w:val="20"/>
        </w:rPr>
        <w:t xml:space="preserve"> 56</w:t>
      </w:r>
      <w:r w:rsidR="00DE516D" w:rsidRPr="00B22821">
        <w:rPr>
          <w:rFonts w:ascii="Verdana" w:hAnsi="Verdana"/>
          <w:b/>
          <w:sz w:val="20"/>
          <w:szCs w:val="20"/>
        </w:rPr>
        <w:t xml:space="preserve">0 </w:t>
      </w:r>
      <w:r w:rsidR="00D2417C" w:rsidRPr="00D2417C">
        <w:rPr>
          <w:rFonts w:ascii="Verdana" w:hAnsi="Verdana"/>
          <w:sz w:val="20"/>
          <w:szCs w:val="20"/>
        </w:rPr>
        <w:t>e</w:t>
      </w:r>
      <w:r w:rsidR="00D2417C">
        <w:rPr>
          <w:rFonts w:ascii="Verdana" w:hAnsi="Verdana"/>
          <w:b/>
          <w:sz w:val="20"/>
          <w:szCs w:val="20"/>
        </w:rPr>
        <w:t xml:space="preserve"> all’anagrafe delle onlus 1.476 </w:t>
      </w:r>
      <w:r w:rsidR="009D4B2E" w:rsidRPr="00B22821">
        <w:rPr>
          <w:rFonts w:ascii="Verdana" w:hAnsi="Verdana"/>
          <w:sz w:val="20"/>
          <w:szCs w:val="20"/>
        </w:rPr>
        <w:t xml:space="preserve">(dati </w:t>
      </w:r>
      <w:r w:rsidR="00C51774" w:rsidRPr="00B22821">
        <w:rPr>
          <w:rFonts w:ascii="Verdana" w:hAnsi="Verdana"/>
          <w:sz w:val="20"/>
          <w:szCs w:val="20"/>
        </w:rPr>
        <w:t xml:space="preserve">Cesvot </w:t>
      </w:r>
      <w:r w:rsidR="009D4B2E" w:rsidRPr="00B22821">
        <w:rPr>
          <w:rFonts w:ascii="Verdana" w:hAnsi="Verdana"/>
          <w:sz w:val="20"/>
          <w:szCs w:val="20"/>
        </w:rPr>
        <w:t>aggiornati a gennaio 2019)</w:t>
      </w:r>
      <w:r w:rsidR="00DE516D" w:rsidRPr="00B22821">
        <w:rPr>
          <w:rFonts w:ascii="Verdana" w:hAnsi="Verdana"/>
          <w:sz w:val="20"/>
          <w:szCs w:val="20"/>
        </w:rPr>
        <w:t xml:space="preserve">. </w:t>
      </w:r>
      <w:r w:rsidR="00B22821" w:rsidRPr="00B22821">
        <w:rPr>
          <w:rFonts w:ascii="Verdana" w:hAnsi="Verdana"/>
          <w:b/>
          <w:sz w:val="20"/>
          <w:szCs w:val="20"/>
        </w:rPr>
        <w:t>Firenze</w:t>
      </w:r>
      <w:r w:rsidR="00950918">
        <w:rPr>
          <w:rFonts w:ascii="Verdana" w:hAnsi="Verdana"/>
          <w:b/>
          <w:sz w:val="20"/>
          <w:szCs w:val="20"/>
        </w:rPr>
        <w:t xml:space="preserve"> </w:t>
      </w:r>
      <w:r w:rsidR="00950918" w:rsidRPr="00472CB1">
        <w:rPr>
          <w:rFonts w:ascii="Verdana" w:hAnsi="Verdana"/>
          <w:sz w:val="20"/>
          <w:szCs w:val="20"/>
        </w:rPr>
        <w:t>(2.358</w:t>
      </w:r>
      <w:r w:rsidR="00472CB1" w:rsidRPr="00472CB1">
        <w:rPr>
          <w:rFonts w:ascii="Verdana" w:hAnsi="Verdana"/>
          <w:sz w:val="20"/>
          <w:szCs w:val="20"/>
        </w:rPr>
        <w:t xml:space="preserve"> enti, pari al 29,5% del totale</w:t>
      </w:r>
      <w:r w:rsidR="00950918" w:rsidRPr="00472CB1">
        <w:rPr>
          <w:rFonts w:ascii="Verdana" w:hAnsi="Verdana"/>
          <w:sz w:val="20"/>
          <w:szCs w:val="20"/>
        </w:rPr>
        <w:t>)</w:t>
      </w:r>
      <w:r w:rsidR="00410EF7" w:rsidRPr="00472CB1">
        <w:rPr>
          <w:rFonts w:ascii="Verdana" w:hAnsi="Verdana"/>
          <w:sz w:val="20"/>
          <w:szCs w:val="20"/>
        </w:rPr>
        <w:t>,</w:t>
      </w:r>
      <w:r w:rsidR="00410EF7">
        <w:rPr>
          <w:rFonts w:ascii="Verdana" w:hAnsi="Verdana"/>
          <w:sz w:val="20"/>
          <w:szCs w:val="20"/>
        </w:rPr>
        <w:t xml:space="preserve"> </w:t>
      </w:r>
      <w:r w:rsidR="00B22821" w:rsidRPr="00B22821">
        <w:rPr>
          <w:rFonts w:ascii="Verdana" w:hAnsi="Verdana"/>
          <w:b/>
          <w:sz w:val="20"/>
          <w:szCs w:val="20"/>
        </w:rPr>
        <w:t>Lucca</w:t>
      </w:r>
      <w:r w:rsidR="00950918">
        <w:rPr>
          <w:rFonts w:ascii="Verdana" w:hAnsi="Verdana"/>
          <w:b/>
          <w:sz w:val="20"/>
          <w:szCs w:val="20"/>
        </w:rPr>
        <w:t xml:space="preserve"> </w:t>
      </w:r>
      <w:r w:rsidR="00950918" w:rsidRPr="00472CB1">
        <w:rPr>
          <w:rFonts w:ascii="Verdana" w:hAnsi="Verdana"/>
          <w:sz w:val="20"/>
          <w:szCs w:val="20"/>
        </w:rPr>
        <w:t>(911)</w:t>
      </w:r>
      <w:r w:rsidR="00B22821" w:rsidRPr="00472CB1">
        <w:rPr>
          <w:rFonts w:ascii="Verdana" w:hAnsi="Verdana"/>
          <w:sz w:val="20"/>
          <w:szCs w:val="20"/>
        </w:rPr>
        <w:t>,</w:t>
      </w:r>
      <w:r w:rsidR="00B22821" w:rsidRPr="00B22821">
        <w:rPr>
          <w:rFonts w:ascii="Verdana" w:hAnsi="Verdana"/>
          <w:sz w:val="20"/>
          <w:szCs w:val="20"/>
        </w:rPr>
        <w:t xml:space="preserve"> </w:t>
      </w:r>
      <w:r w:rsidR="00B22821" w:rsidRPr="00B22821">
        <w:rPr>
          <w:rFonts w:ascii="Verdana" w:hAnsi="Verdana"/>
          <w:b/>
          <w:sz w:val="20"/>
          <w:szCs w:val="20"/>
        </w:rPr>
        <w:t>Pisa</w:t>
      </w:r>
      <w:r w:rsidR="00950918">
        <w:rPr>
          <w:rFonts w:ascii="Verdana" w:hAnsi="Verdana"/>
          <w:b/>
          <w:sz w:val="20"/>
          <w:szCs w:val="20"/>
        </w:rPr>
        <w:t xml:space="preserve"> </w:t>
      </w:r>
      <w:r w:rsidR="00950918" w:rsidRPr="00472CB1">
        <w:rPr>
          <w:rFonts w:ascii="Verdana" w:hAnsi="Verdana"/>
          <w:sz w:val="20"/>
          <w:szCs w:val="20"/>
        </w:rPr>
        <w:t>(885)</w:t>
      </w:r>
      <w:r w:rsidR="00B22821" w:rsidRPr="00472CB1">
        <w:rPr>
          <w:rFonts w:ascii="Verdana" w:hAnsi="Verdana"/>
          <w:sz w:val="20"/>
          <w:szCs w:val="20"/>
        </w:rPr>
        <w:t>,</w:t>
      </w:r>
      <w:r w:rsidR="00B22821" w:rsidRPr="00B22821">
        <w:rPr>
          <w:rFonts w:ascii="Verdana" w:hAnsi="Verdana"/>
          <w:sz w:val="20"/>
          <w:szCs w:val="20"/>
        </w:rPr>
        <w:t xml:space="preserve"> </w:t>
      </w:r>
      <w:r w:rsidR="00B22821" w:rsidRPr="00B22821">
        <w:rPr>
          <w:rFonts w:ascii="Verdana" w:hAnsi="Verdana"/>
          <w:b/>
          <w:sz w:val="20"/>
          <w:szCs w:val="20"/>
        </w:rPr>
        <w:t>Arezzo</w:t>
      </w:r>
      <w:r w:rsidR="00950918">
        <w:rPr>
          <w:rFonts w:ascii="Verdana" w:hAnsi="Verdana"/>
          <w:b/>
          <w:sz w:val="20"/>
          <w:szCs w:val="20"/>
        </w:rPr>
        <w:t xml:space="preserve"> </w:t>
      </w:r>
      <w:r w:rsidR="00950918" w:rsidRPr="00472CB1">
        <w:rPr>
          <w:rFonts w:ascii="Verdana" w:hAnsi="Verdana"/>
          <w:sz w:val="20"/>
          <w:szCs w:val="20"/>
        </w:rPr>
        <w:t>(778)</w:t>
      </w:r>
      <w:r w:rsidR="00410EF7">
        <w:rPr>
          <w:rFonts w:ascii="Verdana" w:hAnsi="Verdana"/>
          <w:sz w:val="20"/>
          <w:szCs w:val="20"/>
        </w:rPr>
        <w:t xml:space="preserve"> e</w:t>
      </w:r>
      <w:r w:rsidR="00B22821" w:rsidRPr="00B22821">
        <w:rPr>
          <w:rFonts w:ascii="Verdana" w:hAnsi="Verdana"/>
          <w:sz w:val="20"/>
          <w:szCs w:val="20"/>
        </w:rPr>
        <w:t xml:space="preserve"> </w:t>
      </w:r>
      <w:r w:rsidR="00B22821" w:rsidRPr="00B22821">
        <w:rPr>
          <w:rFonts w:ascii="Verdana" w:hAnsi="Verdana"/>
          <w:b/>
          <w:sz w:val="20"/>
          <w:szCs w:val="20"/>
        </w:rPr>
        <w:t>Livorno</w:t>
      </w:r>
      <w:r w:rsidR="00950918">
        <w:rPr>
          <w:rFonts w:ascii="Verdana" w:hAnsi="Verdana"/>
          <w:b/>
          <w:sz w:val="20"/>
          <w:szCs w:val="20"/>
        </w:rPr>
        <w:t xml:space="preserve"> </w:t>
      </w:r>
      <w:r w:rsidR="00950918" w:rsidRPr="00472CB1">
        <w:rPr>
          <w:rFonts w:ascii="Verdana" w:hAnsi="Verdana"/>
          <w:sz w:val="20"/>
          <w:szCs w:val="20"/>
        </w:rPr>
        <w:t>(689)</w:t>
      </w:r>
      <w:r w:rsidR="00B22821" w:rsidRPr="00B22821">
        <w:rPr>
          <w:rFonts w:ascii="Verdana" w:hAnsi="Verdana"/>
          <w:sz w:val="20"/>
          <w:szCs w:val="20"/>
        </w:rPr>
        <w:t xml:space="preserve"> le provincie con il più alto numero di organizzazioni del terzo settore. </w:t>
      </w:r>
    </w:p>
    <w:p w:rsidR="00D41934" w:rsidRDefault="00D41934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2417C" w:rsidRDefault="00144F55" w:rsidP="00326A0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26A08">
        <w:rPr>
          <w:rFonts w:ascii="Verdana" w:hAnsi="Verdana"/>
          <w:sz w:val="20"/>
          <w:szCs w:val="20"/>
        </w:rPr>
        <w:t xml:space="preserve">Complessivamente nella nostra regione sono attivi </w:t>
      </w:r>
      <w:r w:rsidR="00C51774" w:rsidRPr="00326A08">
        <w:rPr>
          <w:rFonts w:ascii="Verdana" w:eastAsia="Times New Roman" w:hAnsi="Verdana" w:cs="Times New Roman"/>
          <w:b/>
          <w:sz w:val="20"/>
          <w:szCs w:val="20"/>
          <w:lang w:eastAsia="it-IT"/>
        </w:rPr>
        <w:t>469</w:t>
      </w:r>
      <w:r w:rsidRPr="00326A08">
        <w:rPr>
          <w:rFonts w:ascii="Verdana" w:eastAsia="Times New Roman" w:hAnsi="Verdana" w:cs="Times New Roman"/>
          <w:b/>
          <w:sz w:val="20"/>
          <w:szCs w:val="20"/>
          <w:lang w:eastAsia="it-IT"/>
        </w:rPr>
        <w:t>mila volontari</w:t>
      </w:r>
      <w:r w:rsidR="00326A0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51774" w:rsidRPr="00326A0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sono oltre </w:t>
      </w:r>
      <w:r w:rsidR="00C73BB0">
        <w:rPr>
          <w:rFonts w:ascii="Verdana" w:eastAsia="Times New Roman" w:hAnsi="Verdana" w:cs="Times New Roman"/>
          <w:b/>
          <w:sz w:val="20"/>
          <w:szCs w:val="20"/>
          <w:lang w:eastAsia="it-IT"/>
        </w:rPr>
        <w:t>46</w:t>
      </w:r>
      <w:r w:rsidR="00C51774" w:rsidRPr="00326A08">
        <w:rPr>
          <w:rFonts w:ascii="Verdana" w:eastAsia="Times New Roman" w:hAnsi="Verdana" w:cs="Times New Roman"/>
          <w:b/>
          <w:sz w:val="20"/>
          <w:szCs w:val="20"/>
          <w:lang w:eastAsia="it-IT"/>
        </w:rPr>
        <w:t>mila i dipendenti</w:t>
      </w:r>
      <w:r w:rsidR="00C51774" w:rsidRPr="00326A0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enti non profit</w:t>
      </w:r>
      <w:r w:rsidR="00326A0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(Istat, 2017</w:t>
      </w:r>
      <w:r w:rsidR="00326A08" w:rsidRPr="00326A08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  <w:r w:rsidR="002E4DD1" w:rsidRPr="00326A08">
        <w:rPr>
          <w:rFonts w:ascii="Verdana" w:hAnsi="Verdana" w:cs="FranklinGothic-Book"/>
          <w:sz w:val="20"/>
          <w:szCs w:val="20"/>
        </w:rPr>
        <w:t xml:space="preserve">. </w:t>
      </w:r>
      <w:r w:rsidR="00326A08">
        <w:rPr>
          <w:rFonts w:ascii="Verdana" w:hAnsi="Verdana"/>
          <w:sz w:val="20"/>
          <w:szCs w:val="20"/>
        </w:rPr>
        <w:t>L</w:t>
      </w:r>
      <w:r w:rsidR="00326A08" w:rsidRPr="00326A08">
        <w:rPr>
          <w:rFonts w:ascii="Verdana" w:hAnsi="Verdana"/>
          <w:sz w:val="20"/>
          <w:szCs w:val="20"/>
        </w:rPr>
        <w:t>a Toscana registra una presenza di organizzazioni non profit tra le più alte in Italia (</w:t>
      </w:r>
      <w:r w:rsidR="00326A08" w:rsidRPr="00326A08">
        <w:rPr>
          <w:rFonts w:ascii="Verdana" w:hAnsi="Verdana"/>
          <w:b/>
          <w:sz w:val="20"/>
          <w:szCs w:val="20"/>
        </w:rPr>
        <w:t>71 ogni 10mila abitanti a fronte del 55,4 nazionale</w:t>
      </w:r>
      <w:r w:rsidR="00326A08" w:rsidRPr="00326A08">
        <w:rPr>
          <w:rFonts w:ascii="Verdana" w:hAnsi="Verdana"/>
          <w:sz w:val="20"/>
          <w:szCs w:val="20"/>
        </w:rPr>
        <w:t xml:space="preserve">) e una spiccata propensione al volontariato </w:t>
      </w:r>
      <w:r w:rsidR="00326A08" w:rsidRPr="00326A08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="00326A08" w:rsidRPr="00326A08">
        <w:rPr>
          <w:rFonts w:ascii="Verdana" w:eastAsia="Times New Roman" w:hAnsi="Verdana" w:cs="Times New Roman"/>
          <w:b/>
          <w:sz w:val="20"/>
          <w:szCs w:val="20"/>
          <w:lang w:eastAsia="it-IT"/>
        </w:rPr>
        <w:t>1.253 volontari ogni 10mila residenti</w:t>
      </w:r>
      <w:r w:rsidR="00326A08" w:rsidRPr="00326A0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contro la media nazionale di 911 volontari). </w:t>
      </w:r>
    </w:p>
    <w:p w:rsidR="00D2417C" w:rsidRDefault="00D2417C" w:rsidP="00326A0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26A08" w:rsidRPr="000C40F9" w:rsidRDefault="000C40F9" w:rsidP="00326A0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FranklinGothic-Book"/>
          <w:sz w:val="20"/>
          <w:szCs w:val="20"/>
        </w:rPr>
        <w:t>Il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</w:t>
      </w:r>
      <w:r w:rsidR="00326A08" w:rsidRPr="00326A08">
        <w:rPr>
          <w:rFonts w:ascii="Verdana" w:hAnsi="Verdana" w:cs="FranklinGothic-Book"/>
          <w:b/>
          <w:sz w:val="20"/>
          <w:szCs w:val="20"/>
        </w:rPr>
        <w:t>tasso di volontariato è pari al 14%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(a livello nazionale è 12,6%, Istat 2014), che si articola </w:t>
      </w:r>
      <w:r>
        <w:rPr>
          <w:rFonts w:ascii="Verdana" w:hAnsi="Verdana" w:cs="FranklinGothic-Book"/>
          <w:sz w:val="20"/>
          <w:szCs w:val="20"/>
        </w:rPr>
        <w:t xml:space="preserve">per 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l’8,2% </w:t>
      </w:r>
      <w:r>
        <w:rPr>
          <w:rFonts w:ascii="Verdana" w:hAnsi="Verdana" w:cs="FranklinGothic-Book"/>
          <w:sz w:val="20"/>
          <w:szCs w:val="20"/>
        </w:rPr>
        <w:t>in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</w:t>
      </w:r>
      <w:r w:rsidR="00326A08" w:rsidRPr="00326A08">
        <w:rPr>
          <w:rFonts w:ascii="Verdana" w:hAnsi="Verdana" w:cs="FranklinGothic-Book"/>
          <w:b/>
          <w:sz w:val="20"/>
          <w:szCs w:val="20"/>
        </w:rPr>
        <w:t>volontariato organizzato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</w:t>
      </w:r>
      <w:r w:rsidR="00326A08">
        <w:rPr>
          <w:rFonts w:ascii="Verdana" w:hAnsi="Verdana" w:cs="FranklinGothic-Book"/>
          <w:sz w:val="20"/>
          <w:szCs w:val="20"/>
        </w:rPr>
        <w:t>(circa 270mila</w:t>
      </w:r>
      <w:r>
        <w:rPr>
          <w:rFonts w:ascii="Verdana" w:hAnsi="Verdana" w:cs="FranklinGothic-Book"/>
          <w:sz w:val="20"/>
          <w:szCs w:val="20"/>
        </w:rPr>
        <w:t xml:space="preserve"> persone) e per i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l 6,8% </w:t>
      </w:r>
      <w:r>
        <w:rPr>
          <w:rFonts w:ascii="Verdana" w:hAnsi="Verdana" w:cs="FranklinGothic-Book"/>
          <w:sz w:val="20"/>
          <w:szCs w:val="20"/>
        </w:rPr>
        <w:t>in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</w:t>
      </w:r>
      <w:r w:rsidR="00326A08" w:rsidRPr="00326A08">
        <w:rPr>
          <w:rFonts w:ascii="Verdana" w:hAnsi="Verdana" w:cs="FranklinGothic-Book"/>
          <w:b/>
          <w:sz w:val="20"/>
          <w:szCs w:val="20"/>
        </w:rPr>
        <w:t>volontariato individuale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</w:t>
      </w:r>
      <w:r w:rsidR="00326A08">
        <w:rPr>
          <w:rFonts w:ascii="Verdana" w:hAnsi="Verdana" w:cs="FranklinGothic-Book"/>
          <w:sz w:val="20"/>
          <w:szCs w:val="20"/>
        </w:rPr>
        <w:t>(222mila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persone, da non dimenticare che esiste una quota di persone che svolge attività sia in forma organizzata che individuale).</w:t>
      </w:r>
    </w:p>
    <w:p w:rsidR="00326A08" w:rsidRPr="00326A08" w:rsidRDefault="00326A08" w:rsidP="00326A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anklinGothic-Book"/>
          <w:sz w:val="20"/>
          <w:szCs w:val="20"/>
        </w:rPr>
      </w:pPr>
    </w:p>
    <w:p w:rsidR="00C01FF9" w:rsidRPr="00B22821" w:rsidRDefault="00DE516D" w:rsidP="00326A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21">
        <w:rPr>
          <w:rFonts w:ascii="Verdana" w:hAnsi="Verdana"/>
          <w:sz w:val="20"/>
          <w:szCs w:val="20"/>
        </w:rPr>
        <w:t xml:space="preserve">Questi </w:t>
      </w:r>
      <w:r w:rsidR="00E5660A" w:rsidRPr="00B22821">
        <w:rPr>
          <w:rFonts w:ascii="Verdana" w:hAnsi="Verdana"/>
          <w:sz w:val="20"/>
          <w:szCs w:val="20"/>
        </w:rPr>
        <w:t xml:space="preserve">i </w:t>
      </w:r>
      <w:r w:rsidRPr="00B22821">
        <w:rPr>
          <w:rFonts w:ascii="Verdana" w:hAnsi="Verdana"/>
          <w:sz w:val="20"/>
          <w:szCs w:val="20"/>
        </w:rPr>
        <w:t xml:space="preserve">numeri </w:t>
      </w:r>
      <w:r w:rsidR="00685595" w:rsidRPr="00B22821">
        <w:rPr>
          <w:rFonts w:ascii="Verdana" w:hAnsi="Verdana"/>
          <w:sz w:val="20"/>
          <w:szCs w:val="20"/>
        </w:rPr>
        <w:t>del t</w:t>
      </w:r>
      <w:r w:rsidR="00C5525E" w:rsidRPr="00B22821">
        <w:rPr>
          <w:rFonts w:ascii="Verdana" w:hAnsi="Verdana"/>
          <w:sz w:val="20"/>
          <w:szCs w:val="20"/>
        </w:rPr>
        <w:t xml:space="preserve">erzo settore </w:t>
      </w:r>
      <w:r w:rsidR="00C01FF9" w:rsidRPr="00B22821">
        <w:rPr>
          <w:rFonts w:ascii="Verdana" w:hAnsi="Verdana"/>
          <w:sz w:val="20"/>
          <w:szCs w:val="20"/>
        </w:rPr>
        <w:t>in Toscana</w:t>
      </w:r>
      <w:r w:rsidR="009905F5" w:rsidRPr="00B22821">
        <w:rPr>
          <w:rFonts w:ascii="Verdana" w:hAnsi="Verdana"/>
          <w:sz w:val="20"/>
          <w:szCs w:val="20"/>
        </w:rPr>
        <w:t xml:space="preserve"> </w:t>
      </w:r>
      <w:r w:rsidRPr="00B22821">
        <w:rPr>
          <w:rFonts w:ascii="Verdana" w:hAnsi="Verdana"/>
          <w:sz w:val="20"/>
          <w:szCs w:val="20"/>
        </w:rPr>
        <w:t>ch</w:t>
      </w:r>
      <w:r w:rsidR="00685595" w:rsidRPr="00B22821">
        <w:rPr>
          <w:rFonts w:ascii="Verdana" w:hAnsi="Verdana"/>
          <w:sz w:val="20"/>
          <w:szCs w:val="20"/>
        </w:rPr>
        <w:t xml:space="preserve">e, a vario titolo, </w:t>
      </w:r>
      <w:r w:rsidR="00685595" w:rsidRPr="000C40F9">
        <w:rPr>
          <w:rFonts w:ascii="Verdana" w:hAnsi="Verdana"/>
          <w:b/>
          <w:sz w:val="20"/>
          <w:szCs w:val="20"/>
        </w:rPr>
        <w:t>concorrono a</w:t>
      </w:r>
      <w:r w:rsidRPr="000C40F9">
        <w:rPr>
          <w:rFonts w:ascii="Verdana" w:hAnsi="Verdana"/>
          <w:b/>
          <w:sz w:val="20"/>
          <w:szCs w:val="20"/>
        </w:rPr>
        <w:t xml:space="preserve"> garantire il benessere dei cittadini </w:t>
      </w:r>
      <w:r w:rsidR="00144F55" w:rsidRPr="000C40F9">
        <w:rPr>
          <w:rFonts w:ascii="Verdana" w:hAnsi="Verdana"/>
          <w:b/>
          <w:sz w:val="20"/>
          <w:szCs w:val="20"/>
        </w:rPr>
        <w:t>toscani</w:t>
      </w:r>
      <w:r w:rsidRPr="000C40F9">
        <w:rPr>
          <w:rFonts w:ascii="Verdana" w:hAnsi="Verdana"/>
          <w:b/>
          <w:sz w:val="20"/>
          <w:szCs w:val="20"/>
        </w:rPr>
        <w:t>.</w:t>
      </w:r>
      <w:r w:rsidR="00C72A99" w:rsidRPr="00B22821">
        <w:rPr>
          <w:rFonts w:ascii="Verdana" w:hAnsi="Verdana"/>
          <w:sz w:val="20"/>
          <w:szCs w:val="20"/>
        </w:rPr>
        <w:t xml:space="preserve"> Servizi socio-sanitari, tutela dell’ambiente, beni culturali, </w:t>
      </w:r>
      <w:r w:rsidR="00C5525E" w:rsidRPr="00B22821">
        <w:rPr>
          <w:rFonts w:ascii="Verdana" w:hAnsi="Verdana"/>
          <w:sz w:val="20"/>
          <w:szCs w:val="20"/>
        </w:rPr>
        <w:t xml:space="preserve">protezione civile, </w:t>
      </w:r>
      <w:r w:rsidR="00C72A99" w:rsidRPr="00B22821">
        <w:rPr>
          <w:rFonts w:ascii="Verdana" w:hAnsi="Verdana"/>
          <w:sz w:val="20"/>
          <w:szCs w:val="20"/>
        </w:rPr>
        <w:t xml:space="preserve">promozione dei diritti, accoglienza, solidarietà internazionale, i principali ambiti di intervento. </w:t>
      </w:r>
    </w:p>
    <w:p w:rsidR="006B1EF0" w:rsidRPr="00B22821" w:rsidRDefault="006B1EF0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B1EF0" w:rsidRPr="00B22821" w:rsidRDefault="00C51774" w:rsidP="00B22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21">
        <w:rPr>
          <w:rFonts w:ascii="Verdana" w:hAnsi="Verdana" w:cs="FranklinGothic-Book"/>
          <w:sz w:val="20"/>
          <w:szCs w:val="20"/>
        </w:rPr>
        <w:t>Secondo il primo Rapporto regionale sul Terzo settore</w:t>
      </w:r>
      <w:r w:rsidRPr="00B22821">
        <w:rPr>
          <w:rFonts w:ascii="Verdana" w:hAnsi="Verdana"/>
          <w:sz w:val="20"/>
          <w:szCs w:val="20"/>
        </w:rPr>
        <w:t xml:space="preserve"> </w:t>
      </w:r>
      <w:r w:rsidR="007725A0" w:rsidRPr="00B22821">
        <w:rPr>
          <w:rFonts w:ascii="Verdana" w:hAnsi="Verdana"/>
          <w:sz w:val="20"/>
          <w:szCs w:val="20"/>
        </w:rPr>
        <w:t xml:space="preserve">(2017) </w:t>
      </w:r>
      <w:r w:rsidRPr="00B22821">
        <w:rPr>
          <w:rFonts w:ascii="Verdana" w:hAnsi="Verdana"/>
          <w:sz w:val="20"/>
          <w:szCs w:val="20"/>
        </w:rPr>
        <w:t>le cooperative sociali toscane sono così suddivise:</w:t>
      </w:r>
      <w:r w:rsidR="006B1EF0" w:rsidRPr="00B22821">
        <w:rPr>
          <w:rFonts w:ascii="Verdana" w:hAnsi="Verdana"/>
          <w:sz w:val="20"/>
          <w:szCs w:val="20"/>
        </w:rPr>
        <w:t xml:space="preserve"> </w:t>
      </w:r>
      <w:r w:rsidR="006B1EF0" w:rsidRPr="00B22821">
        <w:rPr>
          <w:rFonts w:ascii="Verdana" w:hAnsi="Verdana"/>
          <w:b/>
          <w:sz w:val="20"/>
          <w:szCs w:val="20"/>
        </w:rPr>
        <w:t>50</w:t>
      </w:r>
      <w:r w:rsidR="007725A0" w:rsidRPr="00B22821">
        <w:rPr>
          <w:rFonts w:ascii="Verdana" w:hAnsi="Verdana"/>
          <w:b/>
          <w:sz w:val="20"/>
          <w:szCs w:val="20"/>
        </w:rPr>
        <w:t>% di tipo A, 40% di tipo B, 10%</w:t>
      </w:r>
      <w:r w:rsidR="006B1EF0" w:rsidRPr="00B22821">
        <w:rPr>
          <w:rFonts w:ascii="Verdana" w:hAnsi="Verdana"/>
          <w:b/>
          <w:sz w:val="20"/>
          <w:szCs w:val="20"/>
        </w:rPr>
        <w:t xml:space="preserve"> consorzi e tipo A+B</w:t>
      </w:r>
      <w:r w:rsidR="006B1EF0" w:rsidRPr="00B22821">
        <w:rPr>
          <w:rFonts w:ascii="Verdana" w:hAnsi="Verdana"/>
          <w:sz w:val="20"/>
          <w:szCs w:val="20"/>
        </w:rPr>
        <w:t xml:space="preserve">. Le provincie che registrano il più alto numero di cooperative sociali sono nell’ordine: </w:t>
      </w:r>
      <w:r w:rsidR="00D2417C" w:rsidRPr="00410EF7">
        <w:rPr>
          <w:rFonts w:ascii="Verdana" w:hAnsi="Verdana"/>
          <w:b/>
          <w:sz w:val="20"/>
          <w:szCs w:val="20"/>
        </w:rPr>
        <w:t xml:space="preserve">Firenze, </w:t>
      </w:r>
      <w:r w:rsidR="006B1EF0" w:rsidRPr="00410EF7">
        <w:rPr>
          <w:rFonts w:ascii="Verdana" w:hAnsi="Verdana"/>
          <w:b/>
          <w:sz w:val="20"/>
          <w:szCs w:val="20"/>
        </w:rPr>
        <w:t>Arezzo, Pistoia</w:t>
      </w:r>
      <w:r w:rsidR="006B1EF0" w:rsidRPr="00B22821">
        <w:rPr>
          <w:rFonts w:ascii="Verdana" w:hAnsi="Verdana"/>
          <w:sz w:val="20"/>
          <w:szCs w:val="20"/>
        </w:rPr>
        <w:t xml:space="preserve">. </w:t>
      </w:r>
      <w:r w:rsidR="00326A08">
        <w:rPr>
          <w:rFonts w:ascii="Verdana" w:hAnsi="Verdana"/>
          <w:sz w:val="20"/>
          <w:szCs w:val="20"/>
        </w:rPr>
        <w:t>Per la</w:t>
      </w:r>
      <w:r w:rsidR="006B1EF0" w:rsidRPr="00B22821">
        <w:rPr>
          <w:rFonts w:ascii="Verdana" w:hAnsi="Verdana"/>
          <w:sz w:val="20"/>
          <w:szCs w:val="20"/>
        </w:rPr>
        <w:t xml:space="preserve"> promozione sociale</w:t>
      </w:r>
      <w:r w:rsidRPr="00B22821">
        <w:rPr>
          <w:rFonts w:ascii="Verdana" w:hAnsi="Verdana"/>
          <w:sz w:val="20"/>
          <w:szCs w:val="20"/>
        </w:rPr>
        <w:t>,</w:t>
      </w:r>
      <w:r w:rsidR="006B1EF0" w:rsidRPr="00B22821">
        <w:rPr>
          <w:rFonts w:ascii="Verdana" w:hAnsi="Verdana"/>
          <w:sz w:val="20"/>
          <w:szCs w:val="20"/>
        </w:rPr>
        <w:t xml:space="preserve"> invece,</w:t>
      </w:r>
      <w:r w:rsidRPr="00B22821">
        <w:rPr>
          <w:rFonts w:ascii="Verdana" w:hAnsi="Verdana"/>
          <w:sz w:val="20"/>
          <w:szCs w:val="20"/>
        </w:rPr>
        <w:t xml:space="preserve"> sono</w:t>
      </w:r>
      <w:r w:rsidR="006B1EF0" w:rsidRPr="00B22821">
        <w:rPr>
          <w:rFonts w:ascii="Verdana" w:hAnsi="Verdana"/>
          <w:sz w:val="20"/>
          <w:szCs w:val="20"/>
        </w:rPr>
        <w:t xml:space="preserve"> </w:t>
      </w:r>
      <w:r w:rsidR="00D2417C" w:rsidRPr="00410EF7">
        <w:rPr>
          <w:rFonts w:ascii="Verdana" w:hAnsi="Verdana"/>
          <w:b/>
          <w:sz w:val="20"/>
          <w:szCs w:val="20"/>
        </w:rPr>
        <w:t>Firenze, Pisa e Arezzo</w:t>
      </w:r>
      <w:r w:rsidR="006B1EF0" w:rsidRPr="00B22821">
        <w:rPr>
          <w:rFonts w:ascii="Verdana" w:hAnsi="Verdana"/>
          <w:sz w:val="20"/>
          <w:szCs w:val="20"/>
        </w:rPr>
        <w:t xml:space="preserve">. </w:t>
      </w:r>
      <w:r w:rsidR="006B1EF0" w:rsidRPr="00B22821">
        <w:rPr>
          <w:rFonts w:ascii="Verdana" w:hAnsi="Verdana"/>
          <w:b/>
          <w:sz w:val="20"/>
          <w:szCs w:val="20"/>
        </w:rPr>
        <w:t>Cultura e sport</w:t>
      </w:r>
      <w:r w:rsidR="006B1EF0" w:rsidRPr="00B22821">
        <w:rPr>
          <w:rFonts w:ascii="Verdana" w:hAnsi="Verdana"/>
          <w:sz w:val="20"/>
          <w:szCs w:val="20"/>
        </w:rPr>
        <w:t xml:space="preserve"> </w:t>
      </w:r>
      <w:r w:rsidRPr="00B22821">
        <w:rPr>
          <w:rFonts w:ascii="Verdana" w:hAnsi="Verdana"/>
          <w:sz w:val="20"/>
          <w:szCs w:val="20"/>
        </w:rPr>
        <w:t>il principale ambito di intervento</w:t>
      </w:r>
      <w:r w:rsidR="00D2417C">
        <w:rPr>
          <w:rFonts w:ascii="Verdana" w:hAnsi="Verdana"/>
          <w:sz w:val="20"/>
          <w:szCs w:val="20"/>
        </w:rPr>
        <w:t xml:space="preserve"> delle associazioni di promozione sociale</w:t>
      </w:r>
      <w:r w:rsidR="006B1EF0" w:rsidRPr="00B22821">
        <w:rPr>
          <w:rFonts w:ascii="Verdana" w:hAnsi="Verdana"/>
          <w:sz w:val="20"/>
          <w:szCs w:val="20"/>
        </w:rPr>
        <w:t xml:space="preserve"> (1.415</w:t>
      </w:r>
      <w:r w:rsidRPr="00B22821">
        <w:rPr>
          <w:rFonts w:ascii="Verdana" w:hAnsi="Verdana"/>
          <w:sz w:val="20"/>
          <w:szCs w:val="20"/>
        </w:rPr>
        <w:t xml:space="preserve"> associazioni</w:t>
      </w:r>
      <w:r w:rsidR="006B1EF0" w:rsidRPr="00B22821">
        <w:rPr>
          <w:rFonts w:ascii="Verdana" w:hAnsi="Verdana"/>
          <w:sz w:val="20"/>
          <w:szCs w:val="20"/>
        </w:rPr>
        <w:t>),</w:t>
      </w:r>
      <w:r w:rsidR="00410EF7">
        <w:rPr>
          <w:rFonts w:ascii="Verdana" w:hAnsi="Verdana"/>
          <w:sz w:val="20"/>
          <w:szCs w:val="20"/>
        </w:rPr>
        <w:t xml:space="preserve"> mentre la gran parte delle associazioni di volontariato opera nel settore</w:t>
      </w:r>
      <w:r w:rsidR="006B1EF0" w:rsidRPr="00B22821">
        <w:rPr>
          <w:rFonts w:ascii="Verdana" w:hAnsi="Verdana"/>
          <w:sz w:val="20"/>
          <w:szCs w:val="20"/>
        </w:rPr>
        <w:t xml:space="preserve"> </w:t>
      </w:r>
      <w:r w:rsidR="00410EF7">
        <w:rPr>
          <w:rFonts w:ascii="Verdana" w:hAnsi="Verdana"/>
          <w:b/>
          <w:sz w:val="20"/>
          <w:szCs w:val="20"/>
        </w:rPr>
        <w:t>sociale e</w:t>
      </w:r>
      <w:r w:rsidR="00D2417C" w:rsidRPr="00410EF7">
        <w:rPr>
          <w:rFonts w:ascii="Verdana" w:hAnsi="Verdana"/>
          <w:b/>
          <w:sz w:val="20"/>
          <w:szCs w:val="20"/>
        </w:rPr>
        <w:t xml:space="preserve"> sanitario</w:t>
      </w:r>
      <w:r w:rsidR="00410EF7">
        <w:rPr>
          <w:rFonts w:ascii="Verdana" w:hAnsi="Verdana"/>
          <w:b/>
          <w:sz w:val="20"/>
          <w:szCs w:val="20"/>
        </w:rPr>
        <w:t xml:space="preserve"> </w:t>
      </w:r>
      <w:r w:rsidR="00410EF7">
        <w:rPr>
          <w:rFonts w:ascii="Verdana" w:hAnsi="Verdana"/>
          <w:sz w:val="20"/>
          <w:szCs w:val="20"/>
        </w:rPr>
        <w:t>(3.277</w:t>
      </w:r>
      <w:r w:rsidR="00D2417C">
        <w:rPr>
          <w:rFonts w:ascii="Verdana" w:hAnsi="Verdana"/>
          <w:sz w:val="20"/>
          <w:szCs w:val="20"/>
        </w:rPr>
        <w:t>)</w:t>
      </w:r>
      <w:r w:rsidR="00410EF7">
        <w:rPr>
          <w:rFonts w:ascii="Verdana" w:hAnsi="Verdana"/>
          <w:sz w:val="20"/>
          <w:szCs w:val="20"/>
        </w:rPr>
        <w:t>.</w:t>
      </w:r>
    </w:p>
    <w:p w:rsidR="006B1EF0" w:rsidRPr="00B22821" w:rsidRDefault="006B1EF0" w:rsidP="00B22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01FF9" w:rsidRPr="00B22821" w:rsidRDefault="00C51774" w:rsidP="00B2282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22821">
        <w:rPr>
          <w:rFonts w:ascii="Verdana" w:eastAsia="Times New Roman" w:hAnsi="Verdana" w:cs="Times New Roman"/>
          <w:sz w:val="20"/>
          <w:szCs w:val="20"/>
          <w:lang w:eastAsia="it-IT"/>
        </w:rPr>
        <w:t>Alta</w:t>
      </w:r>
      <w:r w:rsidR="00C01FF9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percentuale </w:t>
      </w:r>
      <w:r w:rsidR="001B1B87">
        <w:rPr>
          <w:rFonts w:ascii="Verdana" w:eastAsia="Times New Roman" w:hAnsi="Verdana" w:cs="Times New Roman"/>
          <w:sz w:val="20"/>
          <w:szCs w:val="20"/>
          <w:lang w:eastAsia="it-IT"/>
        </w:rPr>
        <w:t>delle organizzazioni</w:t>
      </w:r>
      <w:r w:rsidR="00C01FF9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che ha rapporti e intese con enti locali e istituzioni pubbliche. Il </w:t>
      </w:r>
      <w:r w:rsidR="00C01FF9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>49,6% del non profit toscano ha, infatti, avviato patti o intese con le amministrazioni locali</w:t>
      </w:r>
      <w:r w:rsidR="00C01FF9" w:rsidRPr="00B22821">
        <w:rPr>
          <w:rFonts w:ascii="Verdana" w:eastAsia="Times New Roman" w:hAnsi="Verdana" w:cs="Times New Roman"/>
          <w:sz w:val="20"/>
          <w:szCs w:val="20"/>
          <w:lang w:eastAsia="it-IT"/>
        </w:rPr>
        <w:t>, per un totale di 11.850 transazioni. Prima della Toscana, c’è solo la percentuale registrata d</w:t>
      </w:r>
      <w:r w:rsidR="00410EF7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C01FF9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ll’Emilia-Romagna, pari al 50,43%. </w:t>
      </w:r>
      <w:r w:rsidR="00C01FF9" w:rsidRPr="00D41934">
        <w:rPr>
          <w:rFonts w:ascii="Verdana" w:eastAsia="Times New Roman" w:hAnsi="Verdana" w:cs="Times New Roman"/>
          <w:sz w:val="20"/>
          <w:szCs w:val="20"/>
          <w:lang w:eastAsia="it-IT"/>
        </w:rPr>
        <w:t>Un altro</w:t>
      </w:r>
      <w:r w:rsidR="00C01FF9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35% </w:t>
      </w:r>
      <w:r w:rsidR="001B1B87">
        <w:rPr>
          <w:rFonts w:ascii="Verdana" w:eastAsia="Times New Roman" w:hAnsi="Verdana" w:cs="Times New Roman"/>
          <w:b/>
          <w:sz w:val="20"/>
          <w:szCs w:val="20"/>
          <w:lang w:eastAsia="it-IT"/>
        </w:rPr>
        <w:t>del</w:t>
      </w:r>
      <w:r w:rsidR="00C01FF9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non profit ha invece convenzioni o contratti con le amministrazioni pubbliche </w:t>
      </w:r>
      <w:r w:rsidR="00C01FF9" w:rsidRPr="00B22821">
        <w:rPr>
          <w:rFonts w:ascii="Verdana" w:eastAsia="Times New Roman" w:hAnsi="Verdana" w:cs="Times New Roman"/>
          <w:sz w:val="20"/>
          <w:szCs w:val="20"/>
          <w:lang w:eastAsia="it-IT"/>
        </w:rPr>
        <w:t>e non soltanto con gli enti locali.</w:t>
      </w:r>
    </w:p>
    <w:p w:rsidR="00144F55" w:rsidRPr="00B22821" w:rsidRDefault="00144F55" w:rsidP="00B2282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44F55" w:rsidRPr="00B22821" w:rsidRDefault="001B1B87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anklinGothic-Book"/>
          <w:sz w:val="20"/>
          <w:szCs w:val="20"/>
        </w:rPr>
      </w:pPr>
      <w:r>
        <w:rPr>
          <w:rFonts w:ascii="Verdana" w:hAnsi="Verdana" w:cs="FranklinGothic-Book"/>
          <w:sz w:val="20"/>
          <w:szCs w:val="20"/>
        </w:rPr>
        <w:t>In particolare, secondo gli studi condotti</w:t>
      </w:r>
      <w:r w:rsidR="000C40F9" w:rsidRPr="001B1B87">
        <w:rPr>
          <w:rFonts w:ascii="Verdana" w:hAnsi="Verdana" w:cs="FranklinGothic-Book"/>
          <w:sz w:val="20"/>
          <w:szCs w:val="20"/>
        </w:rPr>
        <w:t xml:space="preserve"> dall’Università di Pisa per conto di Cesvot, </w:t>
      </w:r>
      <w:r w:rsidR="00144F55" w:rsidRPr="00B22821">
        <w:rPr>
          <w:rFonts w:ascii="Verdana" w:hAnsi="Verdana" w:cs="FranklinGothic-Book"/>
          <w:b/>
          <w:sz w:val="20"/>
          <w:szCs w:val="20"/>
        </w:rPr>
        <w:t xml:space="preserve">le organizzazioni di volontariato </w:t>
      </w:r>
      <w:r w:rsidR="00E614E9">
        <w:rPr>
          <w:rFonts w:ascii="Verdana" w:hAnsi="Verdana" w:cs="FranklinGothic-Book"/>
          <w:b/>
          <w:sz w:val="20"/>
          <w:szCs w:val="20"/>
        </w:rPr>
        <w:t xml:space="preserve">toscane </w:t>
      </w:r>
      <w:r w:rsidR="00144F55" w:rsidRPr="00B22821">
        <w:rPr>
          <w:rFonts w:ascii="Verdana" w:hAnsi="Verdana" w:cs="FranklinGothic-Book"/>
          <w:b/>
          <w:sz w:val="20"/>
          <w:szCs w:val="20"/>
        </w:rPr>
        <w:t xml:space="preserve">che hanno un rapporto organico e convenzionale con enti pubblici </w:t>
      </w:r>
      <w:r w:rsidR="000C40F9">
        <w:rPr>
          <w:rFonts w:ascii="Verdana" w:hAnsi="Verdana" w:cs="FranklinGothic-Book"/>
          <w:b/>
          <w:sz w:val="20"/>
          <w:szCs w:val="20"/>
        </w:rPr>
        <w:t xml:space="preserve">sono </w:t>
      </w:r>
      <w:r w:rsidR="00571CBD">
        <w:rPr>
          <w:rFonts w:ascii="Verdana" w:hAnsi="Verdana" w:cs="FranklinGothic-Book"/>
          <w:b/>
          <w:sz w:val="20"/>
          <w:szCs w:val="20"/>
        </w:rPr>
        <w:t>i</w:t>
      </w:r>
      <w:r w:rsidR="000C40F9">
        <w:rPr>
          <w:rFonts w:ascii="Verdana" w:hAnsi="Verdana" w:cs="FranklinGothic-Book"/>
          <w:b/>
          <w:sz w:val="20"/>
          <w:szCs w:val="20"/>
        </w:rPr>
        <w:t>l</w:t>
      </w:r>
      <w:r w:rsidR="00144F55" w:rsidRPr="00B22821">
        <w:rPr>
          <w:rFonts w:ascii="Verdana" w:hAnsi="Verdana" w:cs="FranklinGothic-Book"/>
          <w:b/>
          <w:sz w:val="20"/>
          <w:szCs w:val="20"/>
        </w:rPr>
        <w:t xml:space="preserve"> 47,4%</w:t>
      </w:r>
      <w:r w:rsidR="000C40F9">
        <w:rPr>
          <w:rFonts w:ascii="Verdana" w:hAnsi="Verdana" w:cs="FranklinGothic-Book"/>
          <w:b/>
          <w:sz w:val="20"/>
          <w:szCs w:val="20"/>
        </w:rPr>
        <w:t xml:space="preserve">. </w:t>
      </w:r>
      <w:r w:rsidR="00E614E9" w:rsidRPr="00E614E9">
        <w:rPr>
          <w:rFonts w:ascii="Verdana" w:hAnsi="Verdana" w:cs="FranklinGothic-Book"/>
          <w:sz w:val="20"/>
          <w:szCs w:val="20"/>
        </w:rPr>
        <w:t>Questa la percentuale nel 2015, nel</w:t>
      </w:r>
      <w:r w:rsidR="00E614E9">
        <w:rPr>
          <w:rFonts w:ascii="Verdana" w:hAnsi="Verdana" w:cs="FranklinGothic-Book"/>
          <w:sz w:val="20"/>
          <w:szCs w:val="20"/>
        </w:rPr>
        <w:t xml:space="preserve"> 2004 era pari</w:t>
      </w:r>
      <w:r w:rsidR="000C40F9">
        <w:rPr>
          <w:rFonts w:ascii="Verdana" w:hAnsi="Verdana" w:cs="FranklinGothic-Book"/>
          <w:b/>
          <w:sz w:val="20"/>
          <w:szCs w:val="20"/>
        </w:rPr>
        <w:t xml:space="preserve"> </w:t>
      </w:r>
      <w:r w:rsidR="00144F55" w:rsidRPr="00B22821">
        <w:rPr>
          <w:rFonts w:ascii="Verdana" w:hAnsi="Verdana" w:cs="FranklinGothic-Book"/>
          <w:sz w:val="20"/>
          <w:szCs w:val="20"/>
        </w:rPr>
        <w:t xml:space="preserve">al 50% e </w:t>
      </w:r>
      <w:r>
        <w:rPr>
          <w:rFonts w:ascii="Verdana" w:hAnsi="Verdana" w:cs="FranklinGothic-Book"/>
          <w:sz w:val="20"/>
          <w:szCs w:val="20"/>
        </w:rPr>
        <w:t xml:space="preserve">nel 2010 </w:t>
      </w:r>
      <w:r w:rsidR="00C51774" w:rsidRPr="00B22821">
        <w:rPr>
          <w:rFonts w:ascii="Verdana" w:hAnsi="Verdana" w:cs="FranklinGothic-Book"/>
          <w:sz w:val="20"/>
          <w:szCs w:val="20"/>
        </w:rPr>
        <w:t>a</w:t>
      </w:r>
      <w:r>
        <w:rPr>
          <w:rFonts w:ascii="Verdana" w:hAnsi="Verdana" w:cs="FranklinGothic-Book"/>
          <w:sz w:val="20"/>
          <w:szCs w:val="20"/>
        </w:rPr>
        <w:t>l 39%</w:t>
      </w:r>
      <w:r w:rsidR="00144F55" w:rsidRPr="00B22821">
        <w:rPr>
          <w:rFonts w:ascii="Verdana" w:hAnsi="Verdana" w:cs="FranklinGothic-Book"/>
          <w:sz w:val="20"/>
          <w:szCs w:val="20"/>
        </w:rPr>
        <w:t>.</w:t>
      </w:r>
      <w:r w:rsidR="000C40F9">
        <w:rPr>
          <w:rFonts w:ascii="Verdana" w:hAnsi="Verdana" w:cs="FranklinGothic-Book"/>
          <w:sz w:val="20"/>
          <w:szCs w:val="20"/>
        </w:rPr>
        <w:t xml:space="preserve"> P</w:t>
      </w:r>
      <w:r w:rsidR="000C40F9" w:rsidRPr="00B22821">
        <w:rPr>
          <w:rFonts w:ascii="Verdana" w:hAnsi="Verdana" w:cs="FranklinGothic-Book"/>
          <w:sz w:val="20"/>
          <w:szCs w:val="20"/>
        </w:rPr>
        <w:t>er quasi un terzo (31,6%) quella pubblica è la fonte d’entrata prevalente</w:t>
      </w:r>
      <w:r>
        <w:rPr>
          <w:rFonts w:ascii="Verdana" w:hAnsi="Verdana" w:cs="FranklinGothic-Book"/>
          <w:sz w:val="20"/>
          <w:szCs w:val="20"/>
        </w:rPr>
        <w:t xml:space="preserve">. </w:t>
      </w:r>
      <w:r w:rsidR="00E614E9" w:rsidRPr="00E614E9">
        <w:rPr>
          <w:rFonts w:ascii="Verdana" w:hAnsi="Verdana" w:cs="FranklinGothic-Book"/>
          <w:b/>
          <w:sz w:val="20"/>
          <w:szCs w:val="20"/>
        </w:rPr>
        <w:t xml:space="preserve">Comune e Asl gli enti che registrano più convenzioni con </w:t>
      </w:r>
      <w:r w:rsidRPr="00E614E9">
        <w:rPr>
          <w:rFonts w:ascii="Verdana" w:hAnsi="Verdana" w:cs="FranklinGothic-Book"/>
          <w:b/>
          <w:sz w:val="20"/>
          <w:szCs w:val="20"/>
        </w:rPr>
        <w:t>le</w:t>
      </w:r>
      <w:r w:rsidR="00E614E9" w:rsidRPr="00E614E9">
        <w:rPr>
          <w:rFonts w:ascii="Verdana" w:hAnsi="Verdana" w:cs="FranklinGothic-Book"/>
          <w:b/>
          <w:sz w:val="20"/>
          <w:szCs w:val="20"/>
        </w:rPr>
        <w:t xml:space="preserve"> organizzazioni di volontariato</w:t>
      </w:r>
      <w:r w:rsidR="00E614E9">
        <w:rPr>
          <w:rFonts w:ascii="Verdana" w:hAnsi="Verdana" w:cs="FranklinGothic-Book"/>
          <w:sz w:val="20"/>
          <w:szCs w:val="20"/>
        </w:rPr>
        <w:t xml:space="preserve">: se nel 1998 erano </w:t>
      </w:r>
      <w:r w:rsidR="00E614E9" w:rsidRPr="00E614E9">
        <w:rPr>
          <w:rFonts w:ascii="Verdana" w:hAnsi="Verdana" w:cs="FranklinGothic-Book"/>
          <w:b/>
          <w:sz w:val="20"/>
          <w:szCs w:val="20"/>
        </w:rPr>
        <w:t xml:space="preserve">convenzionate </w:t>
      </w:r>
      <w:r w:rsidR="00E614E9">
        <w:rPr>
          <w:rFonts w:ascii="Verdana" w:hAnsi="Verdana" w:cs="FranklinGothic-Book"/>
          <w:b/>
          <w:sz w:val="20"/>
          <w:szCs w:val="20"/>
        </w:rPr>
        <w:t xml:space="preserve">con il Comune </w:t>
      </w:r>
      <w:r w:rsidR="00E614E9" w:rsidRPr="00E614E9">
        <w:rPr>
          <w:rFonts w:ascii="Verdana" w:hAnsi="Verdana" w:cs="FranklinGothic-Book"/>
          <w:sz w:val="20"/>
          <w:szCs w:val="20"/>
        </w:rPr>
        <w:t xml:space="preserve">il 36,2% </w:t>
      </w:r>
      <w:r w:rsidR="00E614E9" w:rsidRPr="00E614E9">
        <w:rPr>
          <w:rFonts w:ascii="Verdana" w:hAnsi="Verdana" w:cs="FranklinGothic-Book"/>
          <w:sz w:val="20"/>
          <w:szCs w:val="20"/>
        </w:rPr>
        <w:lastRenderedPageBreak/>
        <w:t xml:space="preserve">delle associazioni, nel 2010 </w:t>
      </w:r>
      <w:r w:rsidR="00571CBD">
        <w:rPr>
          <w:rFonts w:ascii="Verdana" w:hAnsi="Verdana" w:cs="FranklinGothic-Book"/>
          <w:sz w:val="20"/>
          <w:szCs w:val="20"/>
        </w:rPr>
        <w:t xml:space="preserve">questa </w:t>
      </w:r>
      <w:r w:rsidR="00E614E9" w:rsidRPr="00E614E9">
        <w:rPr>
          <w:rFonts w:ascii="Verdana" w:hAnsi="Verdana" w:cs="FranklinGothic-Book"/>
          <w:sz w:val="20"/>
          <w:szCs w:val="20"/>
        </w:rPr>
        <w:t>percentuale sale a</w:t>
      </w:r>
      <w:r w:rsidRPr="00E614E9">
        <w:rPr>
          <w:rFonts w:ascii="Verdana" w:hAnsi="Verdana" w:cs="FranklinGothic-Book"/>
          <w:sz w:val="20"/>
          <w:szCs w:val="20"/>
        </w:rPr>
        <w:t>l</w:t>
      </w:r>
      <w:r w:rsidRPr="00B22821">
        <w:rPr>
          <w:rFonts w:ascii="Verdana" w:hAnsi="Verdana" w:cs="FranklinGothic-Book"/>
          <w:sz w:val="20"/>
          <w:szCs w:val="20"/>
        </w:rPr>
        <w:t xml:space="preserve"> </w:t>
      </w:r>
      <w:r w:rsidRPr="001B1B87">
        <w:rPr>
          <w:rFonts w:ascii="Verdana" w:hAnsi="Verdana" w:cs="FranklinGothic-Book"/>
          <w:b/>
          <w:sz w:val="20"/>
          <w:szCs w:val="20"/>
        </w:rPr>
        <w:t>49,7%</w:t>
      </w:r>
      <w:r w:rsidR="00E614E9">
        <w:rPr>
          <w:rFonts w:ascii="Verdana" w:hAnsi="Verdana" w:cs="FranklinGothic-Book"/>
          <w:sz w:val="20"/>
          <w:szCs w:val="20"/>
        </w:rPr>
        <w:t xml:space="preserve">, </w:t>
      </w:r>
      <w:r w:rsidRPr="00B22821">
        <w:rPr>
          <w:rFonts w:ascii="Verdana" w:hAnsi="Verdana" w:cs="FranklinGothic-Book"/>
          <w:sz w:val="20"/>
          <w:szCs w:val="20"/>
        </w:rPr>
        <w:t xml:space="preserve">mentre quelle che hanno </w:t>
      </w:r>
      <w:r w:rsidRPr="001B1B87">
        <w:rPr>
          <w:rFonts w:ascii="Verdana" w:hAnsi="Verdana" w:cs="FranklinGothic-Book"/>
          <w:b/>
          <w:sz w:val="20"/>
          <w:szCs w:val="20"/>
        </w:rPr>
        <w:t xml:space="preserve">convenzioni con le Asl </w:t>
      </w:r>
      <w:r w:rsidR="00E614E9" w:rsidRPr="00E614E9">
        <w:rPr>
          <w:rFonts w:ascii="Verdana" w:hAnsi="Verdana" w:cs="FranklinGothic-Book"/>
          <w:sz w:val="20"/>
          <w:szCs w:val="20"/>
        </w:rPr>
        <w:t>passano dal 43,9</w:t>
      </w:r>
      <w:r w:rsidR="00E614E9">
        <w:rPr>
          <w:rFonts w:ascii="Verdana" w:hAnsi="Verdana" w:cs="FranklinGothic-Book"/>
          <w:sz w:val="20"/>
          <w:szCs w:val="20"/>
        </w:rPr>
        <w:t>%</w:t>
      </w:r>
      <w:r w:rsidR="00E614E9" w:rsidRPr="00E614E9">
        <w:rPr>
          <w:rFonts w:ascii="Verdana" w:hAnsi="Verdana" w:cs="FranklinGothic-Book"/>
          <w:sz w:val="20"/>
          <w:szCs w:val="20"/>
        </w:rPr>
        <w:t xml:space="preserve"> nel 1998 al</w:t>
      </w:r>
      <w:r w:rsidR="00E614E9">
        <w:rPr>
          <w:rFonts w:ascii="Verdana" w:hAnsi="Verdana" w:cs="FranklinGothic-Book"/>
          <w:b/>
          <w:sz w:val="20"/>
          <w:szCs w:val="20"/>
        </w:rPr>
        <w:t xml:space="preserve"> 50,3% </w:t>
      </w:r>
      <w:r w:rsidR="00E614E9" w:rsidRPr="00E614E9">
        <w:rPr>
          <w:rFonts w:ascii="Verdana" w:hAnsi="Verdana" w:cs="FranklinGothic-Book"/>
          <w:sz w:val="20"/>
          <w:szCs w:val="20"/>
        </w:rPr>
        <w:t>nel 2010</w:t>
      </w:r>
      <w:r w:rsidR="00E614E9">
        <w:rPr>
          <w:rFonts w:ascii="Verdana" w:hAnsi="Verdana" w:cs="FranklinGothic-Book"/>
          <w:sz w:val="20"/>
          <w:szCs w:val="20"/>
        </w:rPr>
        <w:t>.</w:t>
      </w:r>
    </w:p>
    <w:p w:rsidR="004C3CFC" w:rsidRDefault="004C3CFC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anklinGothic-Book"/>
          <w:sz w:val="20"/>
          <w:szCs w:val="20"/>
        </w:rPr>
      </w:pPr>
    </w:p>
    <w:p w:rsidR="00144F55" w:rsidRDefault="009D4B2E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anklinGothic-Book"/>
          <w:sz w:val="20"/>
          <w:szCs w:val="20"/>
        </w:rPr>
      </w:pPr>
      <w:r w:rsidRPr="00B22821">
        <w:rPr>
          <w:rFonts w:ascii="Verdana" w:hAnsi="Verdana" w:cs="FranklinGothic-Book"/>
          <w:sz w:val="20"/>
          <w:szCs w:val="20"/>
        </w:rPr>
        <w:t xml:space="preserve">Il primo Rapporto </w:t>
      </w:r>
      <w:r w:rsidR="00C51774" w:rsidRPr="00B22821">
        <w:rPr>
          <w:rFonts w:ascii="Verdana" w:hAnsi="Verdana" w:cs="FranklinGothic-Book"/>
          <w:sz w:val="20"/>
          <w:szCs w:val="20"/>
        </w:rPr>
        <w:t xml:space="preserve">regionale </w:t>
      </w:r>
      <w:r w:rsidR="00F35F1B" w:rsidRPr="00B22821">
        <w:rPr>
          <w:rFonts w:ascii="Verdana" w:hAnsi="Verdana" w:cs="FranklinGothic-Book"/>
          <w:sz w:val="20"/>
          <w:szCs w:val="20"/>
        </w:rPr>
        <w:t xml:space="preserve">sul Terzo settore </w:t>
      </w:r>
      <w:r w:rsidRPr="00B22821">
        <w:rPr>
          <w:rFonts w:ascii="Verdana" w:hAnsi="Verdana" w:cs="FranklinGothic-Book"/>
          <w:sz w:val="20"/>
          <w:szCs w:val="20"/>
        </w:rPr>
        <w:t>ev</w:t>
      </w:r>
      <w:r w:rsidR="007725A0" w:rsidRPr="00B22821">
        <w:rPr>
          <w:rFonts w:ascii="Verdana" w:hAnsi="Verdana" w:cs="FranklinGothic-Book"/>
          <w:sz w:val="20"/>
          <w:szCs w:val="20"/>
        </w:rPr>
        <w:t>idenzia</w:t>
      </w:r>
      <w:r w:rsidRPr="00B22821">
        <w:rPr>
          <w:rFonts w:ascii="Verdana" w:hAnsi="Verdana" w:cs="FranklinGothic-Book"/>
          <w:sz w:val="20"/>
          <w:szCs w:val="20"/>
        </w:rPr>
        <w:t xml:space="preserve"> </w:t>
      </w:r>
      <w:r w:rsidRPr="00B22821">
        <w:rPr>
          <w:rFonts w:ascii="Verdana" w:hAnsi="Verdana" w:cs="FranklinGothic-Book"/>
          <w:b/>
          <w:sz w:val="20"/>
          <w:szCs w:val="20"/>
        </w:rPr>
        <w:t xml:space="preserve">tre </w:t>
      </w:r>
      <w:r w:rsidR="007725A0" w:rsidRPr="00B22821">
        <w:rPr>
          <w:rFonts w:ascii="Verdana" w:hAnsi="Verdana" w:cs="FranklinGothic-Book"/>
          <w:b/>
          <w:sz w:val="20"/>
          <w:szCs w:val="20"/>
        </w:rPr>
        <w:t>aspetti</w:t>
      </w:r>
      <w:r w:rsidRPr="00B22821">
        <w:rPr>
          <w:rFonts w:ascii="Verdana" w:hAnsi="Verdana" w:cs="FranklinGothic-Book"/>
          <w:b/>
          <w:sz w:val="20"/>
          <w:szCs w:val="20"/>
        </w:rPr>
        <w:t xml:space="preserve"> </w:t>
      </w:r>
      <w:r w:rsidRPr="00B22821">
        <w:rPr>
          <w:rFonts w:ascii="Verdana" w:hAnsi="Verdana" w:cs="FranklinGothic-Book"/>
          <w:sz w:val="20"/>
          <w:szCs w:val="20"/>
        </w:rPr>
        <w:t xml:space="preserve">che </w:t>
      </w:r>
      <w:r w:rsidR="007725A0" w:rsidRPr="00B22821">
        <w:rPr>
          <w:rFonts w:ascii="Verdana" w:hAnsi="Verdana" w:cs="FranklinGothic-Book"/>
          <w:sz w:val="20"/>
          <w:szCs w:val="20"/>
        </w:rPr>
        <w:t>caratterizzano</w:t>
      </w:r>
      <w:r w:rsidRPr="00B22821">
        <w:rPr>
          <w:rFonts w:ascii="Verdana" w:hAnsi="Verdana" w:cs="FranklinGothic-Book"/>
          <w:sz w:val="20"/>
          <w:szCs w:val="20"/>
        </w:rPr>
        <w:t xml:space="preserve"> il mondo del te</w:t>
      </w:r>
      <w:r w:rsidR="006561BA">
        <w:rPr>
          <w:rFonts w:ascii="Verdana" w:hAnsi="Verdana" w:cs="FranklinGothic-Book"/>
          <w:sz w:val="20"/>
          <w:szCs w:val="20"/>
        </w:rPr>
        <w:t>rzo settore toscano</w:t>
      </w:r>
      <w:r w:rsidRPr="00B22821">
        <w:rPr>
          <w:rFonts w:ascii="Verdana" w:hAnsi="Verdana" w:cs="FranklinGothic-Book"/>
          <w:sz w:val="20"/>
          <w:szCs w:val="20"/>
        </w:rPr>
        <w:t>:</w:t>
      </w:r>
    </w:p>
    <w:p w:rsidR="00366187" w:rsidRPr="00B22821" w:rsidRDefault="00366187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anklinGothic-Book"/>
          <w:sz w:val="20"/>
          <w:szCs w:val="20"/>
        </w:rPr>
      </w:pPr>
    </w:p>
    <w:p w:rsidR="00144F55" w:rsidRPr="00B22821" w:rsidRDefault="00144F55" w:rsidP="00B228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Verdana" w:hAnsi="Verdana" w:cs="FranklinGothic-Book"/>
          <w:sz w:val="20"/>
          <w:szCs w:val="20"/>
        </w:rPr>
      </w:pPr>
      <w:r w:rsidRPr="00B22821">
        <w:rPr>
          <w:rFonts w:ascii="Verdana" w:hAnsi="Verdana" w:cs="FranklinGothic-Book"/>
          <w:sz w:val="20"/>
          <w:szCs w:val="20"/>
        </w:rPr>
        <w:t xml:space="preserve">la </w:t>
      </w:r>
      <w:r w:rsidRPr="00B22821">
        <w:rPr>
          <w:rFonts w:ascii="Verdana" w:hAnsi="Verdana" w:cs="FranklinGothic-Book"/>
          <w:b/>
          <w:sz w:val="20"/>
          <w:szCs w:val="20"/>
        </w:rPr>
        <w:t>frammentazione dei soggetti</w:t>
      </w:r>
      <w:r w:rsidRPr="00B22821">
        <w:rPr>
          <w:rFonts w:ascii="Verdana" w:hAnsi="Verdana" w:cs="FranklinGothic-Book"/>
          <w:sz w:val="20"/>
          <w:szCs w:val="20"/>
        </w:rPr>
        <w:t xml:space="preserve"> organizzati e la tendenza a </w:t>
      </w:r>
      <w:r w:rsidR="009D4B2E" w:rsidRPr="00B22821">
        <w:rPr>
          <w:rFonts w:ascii="Verdana" w:hAnsi="Verdana" w:cs="FranklinGothic-Book"/>
          <w:b/>
          <w:sz w:val="20"/>
          <w:szCs w:val="20"/>
        </w:rPr>
        <w:t xml:space="preserve">costituire </w:t>
      </w:r>
      <w:r w:rsidRPr="00B22821">
        <w:rPr>
          <w:rFonts w:ascii="Verdana" w:hAnsi="Verdana" w:cs="FranklinGothic-Book"/>
          <w:b/>
          <w:sz w:val="20"/>
          <w:szCs w:val="20"/>
        </w:rPr>
        <w:t>reti</w:t>
      </w:r>
      <w:r w:rsidRPr="00B22821">
        <w:rPr>
          <w:rFonts w:ascii="Verdana" w:hAnsi="Verdana" w:cs="FranklinGothic-Book"/>
          <w:sz w:val="20"/>
          <w:szCs w:val="20"/>
        </w:rPr>
        <w:t xml:space="preserve"> di collaborazione e condivisione progettuale;</w:t>
      </w:r>
    </w:p>
    <w:p w:rsidR="00144F55" w:rsidRPr="00B22821" w:rsidRDefault="00144F55" w:rsidP="00B228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Verdana" w:hAnsi="Verdana" w:cs="FranklinGothic-Book"/>
          <w:sz w:val="20"/>
          <w:szCs w:val="20"/>
        </w:rPr>
      </w:pPr>
      <w:r w:rsidRPr="00B22821">
        <w:rPr>
          <w:rFonts w:ascii="Verdana" w:hAnsi="Verdana" w:cs="FranklinGothic-Book"/>
          <w:sz w:val="20"/>
          <w:szCs w:val="20"/>
        </w:rPr>
        <w:t xml:space="preserve">l’aumento del carattere di </w:t>
      </w:r>
      <w:r w:rsidRPr="00B22821">
        <w:rPr>
          <w:rFonts w:ascii="Verdana" w:hAnsi="Verdana" w:cs="FranklinGothic-Book"/>
          <w:b/>
          <w:sz w:val="20"/>
          <w:szCs w:val="20"/>
        </w:rPr>
        <w:t>professionalizzazione dell’azione</w:t>
      </w:r>
      <w:r w:rsidRPr="00B22821">
        <w:rPr>
          <w:rFonts w:ascii="Verdana" w:hAnsi="Verdana" w:cs="FranklinGothic-Book"/>
          <w:sz w:val="20"/>
          <w:szCs w:val="20"/>
        </w:rPr>
        <w:t xml:space="preserve"> dei singoli e</w:t>
      </w:r>
      <w:r w:rsidR="009D4B2E" w:rsidRPr="00B22821">
        <w:rPr>
          <w:rFonts w:ascii="Verdana" w:hAnsi="Verdana" w:cs="FranklinGothic-Book"/>
          <w:sz w:val="20"/>
          <w:szCs w:val="20"/>
        </w:rPr>
        <w:t xml:space="preserve"> </w:t>
      </w:r>
      <w:r w:rsidRPr="00B22821">
        <w:rPr>
          <w:rFonts w:ascii="Verdana" w:hAnsi="Verdana" w:cs="FranklinGothic-Book"/>
          <w:sz w:val="20"/>
          <w:szCs w:val="20"/>
        </w:rPr>
        <w:t>dei soggetti organizzati, come risposta alla complessità dei bisogni e</w:t>
      </w:r>
      <w:r w:rsidR="009D4B2E" w:rsidRPr="00B22821">
        <w:rPr>
          <w:rFonts w:ascii="Verdana" w:hAnsi="Verdana" w:cs="FranklinGothic-Book"/>
          <w:sz w:val="20"/>
          <w:szCs w:val="20"/>
        </w:rPr>
        <w:t xml:space="preserve"> </w:t>
      </w:r>
      <w:r w:rsidRPr="00B22821">
        <w:rPr>
          <w:rFonts w:ascii="Verdana" w:hAnsi="Verdana" w:cs="FranklinGothic-Book"/>
          <w:sz w:val="20"/>
          <w:szCs w:val="20"/>
        </w:rPr>
        <w:t>alle trasformazioni del sistema di welfare;</w:t>
      </w:r>
    </w:p>
    <w:p w:rsidR="00144F55" w:rsidRPr="00B22821" w:rsidRDefault="00144F55" w:rsidP="00B228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22821">
        <w:rPr>
          <w:rFonts w:ascii="Verdana" w:hAnsi="Verdana" w:cs="FranklinGothic-Book"/>
          <w:sz w:val="20"/>
          <w:szCs w:val="20"/>
        </w:rPr>
        <w:t xml:space="preserve">l’ascesa, imponente, del </w:t>
      </w:r>
      <w:r w:rsidRPr="00B22821">
        <w:rPr>
          <w:rFonts w:ascii="Verdana" w:hAnsi="Verdana" w:cs="FranklinGothic-Book"/>
          <w:b/>
          <w:sz w:val="20"/>
          <w:szCs w:val="20"/>
        </w:rPr>
        <w:t>volontariato individuale</w:t>
      </w:r>
      <w:r w:rsidRPr="00B22821">
        <w:rPr>
          <w:rFonts w:ascii="Verdana" w:hAnsi="Verdana" w:cs="FranklinGothic-Book"/>
          <w:sz w:val="20"/>
          <w:szCs w:val="20"/>
        </w:rPr>
        <w:t xml:space="preserve"> come alternativa alla partecipazione</w:t>
      </w:r>
      <w:r w:rsidR="009D4B2E" w:rsidRPr="00B22821">
        <w:rPr>
          <w:rFonts w:ascii="Verdana" w:hAnsi="Verdana" w:cs="FranklinGothic-Book"/>
          <w:sz w:val="20"/>
          <w:szCs w:val="20"/>
        </w:rPr>
        <w:t xml:space="preserve"> </w:t>
      </w:r>
      <w:r w:rsidRPr="00B22821">
        <w:rPr>
          <w:rFonts w:ascii="Verdana" w:hAnsi="Verdana" w:cs="FranklinGothic-Book"/>
          <w:sz w:val="20"/>
          <w:szCs w:val="20"/>
        </w:rPr>
        <w:t>organizzata.</w:t>
      </w:r>
    </w:p>
    <w:p w:rsidR="004C4556" w:rsidRDefault="00C01FF9" w:rsidP="00B22821">
      <w:pPr>
        <w:spacing w:after="0" w:line="240" w:lineRule="auto"/>
        <w:jc w:val="both"/>
        <w:rPr>
          <w:rFonts w:ascii="Verdana" w:hAnsi="Verdana"/>
          <w:b/>
        </w:rPr>
      </w:pPr>
      <w:r w:rsidRPr="00B22821">
        <w:rPr>
          <w:rFonts w:ascii="Verdana" w:eastAsia="Times New Roman" w:hAnsi="Verdana" w:cs="Times New Roman"/>
          <w:sz w:val="20"/>
          <w:szCs w:val="20"/>
          <w:lang w:eastAsia="it-IT"/>
        </w:rPr>
        <w:br/>
      </w:r>
    </w:p>
    <w:p w:rsidR="00685595" w:rsidRPr="00366187" w:rsidRDefault="006B1EF0" w:rsidP="00B22821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366187">
        <w:rPr>
          <w:rFonts w:ascii="Verdana" w:hAnsi="Verdana"/>
          <w:b/>
          <w:sz w:val="28"/>
          <w:szCs w:val="28"/>
        </w:rPr>
        <w:t>Focus</w:t>
      </w:r>
      <w:r w:rsidR="004C4556" w:rsidRPr="00366187">
        <w:rPr>
          <w:rFonts w:ascii="Verdana" w:hAnsi="Verdana"/>
          <w:b/>
          <w:sz w:val="28"/>
          <w:szCs w:val="28"/>
        </w:rPr>
        <w:t xml:space="preserve"> 1</w:t>
      </w:r>
      <w:r w:rsidRPr="00366187">
        <w:rPr>
          <w:rFonts w:ascii="Verdana" w:hAnsi="Verdana"/>
          <w:b/>
          <w:sz w:val="28"/>
          <w:szCs w:val="28"/>
        </w:rPr>
        <w:t>:</w:t>
      </w:r>
      <w:r w:rsidR="00FA3D59" w:rsidRPr="00366187">
        <w:rPr>
          <w:rFonts w:ascii="Verdana" w:hAnsi="Verdana"/>
          <w:b/>
          <w:sz w:val="28"/>
          <w:szCs w:val="28"/>
        </w:rPr>
        <w:t xml:space="preserve"> </w:t>
      </w:r>
      <w:r w:rsidRPr="00366187">
        <w:rPr>
          <w:rFonts w:ascii="Verdana" w:hAnsi="Verdana"/>
          <w:b/>
          <w:sz w:val="28"/>
          <w:szCs w:val="28"/>
        </w:rPr>
        <w:t>l</w:t>
      </w:r>
      <w:r w:rsidR="00C72A99" w:rsidRPr="00366187">
        <w:rPr>
          <w:rFonts w:ascii="Verdana" w:hAnsi="Verdana"/>
          <w:b/>
          <w:sz w:val="28"/>
          <w:szCs w:val="28"/>
        </w:rPr>
        <w:t>e associazioni di volontariato</w:t>
      </w:r>
    </w:p>
    <w:p w:rsidR="00C01FF9" w:rsidRPr="00B22821" w:rsidRDefault="00C01FF9" w:rsidP="00B22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E516D" w:rsidRPr="00B22821" w:rsidRDefault="00C5525E" w:rsidP="00B22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21">
        <w:rPr>
          <w:rFonts w:ascii="Verdana" w:hAnsi="Verdana"/>
          <w:sz w:val="20"/>
          <w:szCs w:val="20"/>
        </w:rPr>
        <w:t>Da</w:t>
      </w:r>
      <w:r w:rsidR="00F35F1B" w:rsidRPr="00B22821">
        <w:rPr>
          <w:rFonts w:ascii="Verdana" w:hAnsi="Verdana"/>
          <w:sz w:val="20"/>
          <w:szCs w:val="20"/>
        </w:rPr>
        <w:t xml:space="preserve">lla banca dati </w:t>
      </w:r>
      <w:r w:rsidR="00C72A99" w:rsidRPr="00B22821">
        <w:rPr>
          <w:rFonts w:ascii="Verdana" w:hAnsi="Verdana"/>
          <w:sz w:val="20"/>
          <w:szCs w:val="20"/>
        </w:rPr>
        <w:t xml:space="preserve">Cesvot </w:t>
      </w:r>
      <w:r w:rsidR="00F35F1B" w:rsidRPr="00B22821">
        <w:rPr>
          <w:rFonts w:ascii="Verdana" w:hAnsi="Verdana"/>
          <w:sz w:val="20"/>
          <w:szCs w:val="20"/>
        </w:rPr>
        <w:t xml:space="preserve">(gennaio 2019) </w:t>
      </w:r>
      <w:r w:rsidRPr="00B22821">
        <w:rPr>
          <w:rFonts w:ascii="Verdana" w:hAnsi="Verdana"/>
          <w:sz w:val="20"/>
          <w:szCs w:val="20"/>
        </w:rPr>
        <w:t>risulta</w:t>
      </w:r>
      <w:r w:rsidR="00C72A99" w:rsidRPr="00B22821">
        <w:rPr>
          <w:rFonts w:ascii="Verdana" w:hAnsi="Verdana"/>
          <w:sz w:val="20"/>
          <w:szCs w:val="20"/>
        </w:rPr>
        <w:t xml:space="preserve">no </w:t>
      </w:r>
      <w:r w:rsidR="00030512" w:rsidRPr="00B22821">
        <w:rPr>
          <w:rFonts w:ascii="Verdana" w:hAnsi="Verdana"/>
          <w:b/>
          <w:sz w:val="20"/>
          <w:szCs w:val="20"/>
        </w:rPr>
        <w:t>3.4</w:t>
      </w:r>
      <w:r w:rsidR="00B22821" w:rsidRPr="00B22821">
        <w:rPr>
          <w:rFonts w:ascii="Verdana" w:hAnsi="Verdana"/>
          <w:b/>
          <w:sz w:val="20"/>
          <w:szCs w:val="20"/>
        </w:rPr>
        <w:t>17</w:t>
      </w:r>
      <w:r w:rsidR="00030512" w:rsidRPr="00B22821">
        <w:rPr>
          <w:rFonts w:ascii="Verdana" w:hAnsi="Verdana"/>
          <w:b/>
          <w:sz w:val="20"/>
          <w:szCs w:val="20"/>
        </w:rPr>
        <w:t xml:space="preserve"> associazioni di volontariato </w:t>
      </w:r>
      <w:r w:rsidR="00C72A99" w:rsidRPr="00B22821">
        <w:rPr>
          <w:rFonts w:ascii="Verdana" w:hAnsi="Verdana"/>
          <w:b/>
          <w:sz w:val="20"/>
          <w:szCs w:val="20"/>
        </w:rPr>
        <w:t>iscritte al registro regional</w:t>
      </w:r>
      <w:r w:rsidR="00685595" w:rsidRPr="00B22821">
        <w:rPr>
          <w:rFonts w:ascii="Verdana" w:hAnsi="Verdana"/>
          <w:b/>
          <w:sz w:val="20"/>
          <w:szCs w:val="20"/>
        </w:rPr>
        <w:t>e</w:t>
      </w:r>
      <w:r w:rsidR="00685595" w:rsidRPr="00B22821">
        <w:rPr>
          <w:rFonts w:ascii="Verdana" w:hAnsi="Verdana"/>
          <w:sz w:val="20"/>
          <w:szCs w:val="20"/>
        </w:rPr>
        <w:t>. Co</w:t>
      </w:r>
      <w:r w:rsidR="00D41934">
        <w:rPr>
          <w:rFonts w:ascii="Verdana" w:hAnsi="Verdana"/>
          <w:sz w:val="20"/>
          <w:szCs w:val="20"/>
        </w:rPr>
        <w:t>m</w:t>
      </w:r>
      <w:r w:rsidR="00685595" w:rsidRPr="00B22821">
        <w:rPr>
          <w:rFonts w:ascii="Verdana" w:hAnsi="Verdana"/>
          <w:sz w:val="20"/>
          <w:szCs w:val="20"/>
        </w:rPr>
        <w:t>p</w:t>
      </w:r>
      <w:r w:rsidR="00C72A99" w:rsidRPr="00B22821">
        <w:rPr>
          <w:rFonts w:ascii="Verdana" w:hAnsi="Verdana"/>
          <w:sz w:val="20"/>
          <w:szCs w:val="20"/>
        </w:rPr>
        <w:t>lessivamente si registra</w:t>
      </w:r>
      <w:r w:rsidRPr="00B22821">
        <w:rPr>
          <w:rFonts w:ascii="Verdana" w:hAnsi="Verdana"/>
          <w:sz w:val="20"/>
          <w:szCs w:val="20"/>
        </w:rPr>
        <w:t xml:space="preserve"> </w:t>
      </w:r>
      <w:r w:rsidR="00DE516D" w:rsidRPr="00B22821">
        <w:rPr>
          <w:rFonts w:ascii="Verdana" w:hAnsi="Verdana"/>
          <w:sz w:val="20"/>
          <w:szCs w:val="20"/>
        </w:rPr>
        <w:t>un incremento costante delle associazioni</w:t>
      </w:r>
      <w:r w:rsidR="00515BA3" w:rsidRPr="00B22821">
        <w:rPr>
          <w:rFonts w:ascii="Verdana" w:hAnsi="Verdana"/>
          <w:sz w:val="20"/>
          <w:szCs w:val="20"/>
        </w:rPr>
        <w:t xml:space="preserve"> di volontariato</w:t>
      </w:r>
      <w:r w:rsidR="00442C4B" w:rsidRPr="00B22821">
        <w:rPr>
          <w:rFonts w:ascii="Verdana" w:hAnsi="Verdana"/>
          <w:sz w:val="20"/>
          <w:szCs w:val="20"/>
        </w:rPr>
        <w:t xml:space="preserve">, quasi del </w:t>
      </w:r>
      <w:r w:rsidR="00442C4B" w:rsidRPr="00B22821">
        <w:rPr>
          <w:rFonts w:ascii="Verdana" w:hAnsi="Verdana"/>
          <w:b/>
          <w:sz w:val="20"/>
          <w:szCs w:val="20"/>
        </w:rPr>
        <w:t>10% annuo</w:t>
      </w:r>
      <w:r w:rsidR="00442C4B" w:rsidRPr="00B22821">
        <w:rPr>
          <w:rFonts w:ascii="Verdana" w:hAnsi="Verdana"/>
          <w:sz w:val="20"/>
          <w:szCs w:val="20"/>
        </w:rPr>
        <w:t>.</w:t>
      </w:r>
      <w:r w:rsidR="00DE516D" w:rsidRPr="00B22821">
        <w:rPr>
          <w:rFonts w:ascii="Verdana" w:hAnsi="Verdana"/>
          <w:sz w:val="20"/>
          <w:szCs w:val="20"/>
        </w:rPr>
        <w:t xml:space="preserve"> </w:t>
      </w:r>
      <w:r w:rsidRPr="00B22821">
        <w:rPr>
          <w:rFonts w:ascii="Verdana" w:hAnsi="Verdana"/>
          <w:sz w:val="20"/>
          <w:szCs w:val="20"/>
        </w:rPr>
        <w:t xml:space="preserve">Nel </w:t>
      </w:r>
      <w:r w:rsidR="00DE516D" w:rsidRPr="00B22821">
        <w:rPr>
          <w:rFonts w:ascii="Verdana" w:hAnsi="Verdana"/>
          <w:sz w:val="20"/>
          <w:szCs w:val="20"/>
        </w:rPr>
        <w:t xml:space="preserve">2003 erano 2144, nel 2011 </w:t>
      </w:r>
      <w:r w:rsidR="00442C4B" w:rsidRPr="00B22821">
        <w:rPr>
          <w:rFonts w:ascii="Verdana" w:hAnsi="Verdana"/>
          <w:sz w:val="20"/>
          <w:szCs w:val="20"/>
        </w:rPr>
        <w:t xml:space="preserve">hanno raggiunto quota 3209; </w:t>
      </w:r>
      <w:r w:rsidR="00DE516D" w:rsidRPr="00B22821">
        <w:rPr>
          <w:rFonts w:ascii="Verdana" w:hAnsi="Verdana"/>
          <w:sz w:val="20"/>
          <w:szCs w:val="20"/>
        </w:rPr>
        <w:t xml:space="preserve">oggi sono </w:t>
      </w:r>
      <w:r w:rsidR="00685595" w:rsidRPr="00B22821">
        <w:rPr>
          <w:rFonts w:ascii="Verdana" w:hAnsi="Verdana"/>
          <w:sz w:val="20"/>
          <w:szCs w:val="20"/>
        </w:rPr>
        <w:t xml:space="preserve">oltre </w:t>
      </w:r>
      <w:r w:rsidR="00DE516D" w:rsidRPr="00B22821">
        <w:rPr>
          <w:rFonts w:ascii="Verdana" w:hAnsi="Verdana"/>
          <w:sz w:val="20"/>
          <w:szCs w:val="20"/>
        </w:rPr>
        <w:t>34</w:t>
      </w:r>
      <w:r w:rsidRPr="00B22821">
        <w:rPr>
          <w:rFonts w:ascii="Verdana" w:hAnsi="Verdana"/>
          <w:sz w:val="20"/>
          <w:szCs w:val="20"/>
        </w:rPr>
        <w:t>00</w:t>
      </w:r>
      <w:r w:rsidR="00C72A99" w:rsidRPr="00B22821">
        <w:rPr>
          <w:rFonts w:ascii="Verdana" w:hAnsi="Verdana"/>
          <w:sz w:val="20"/>
          <w:szCs w:val="20"/>
        </w:rPr>
        <w:t xml:space="preserve">. </w:t>
      </w:r>
      <w:r w:rsidR="00E5660A" w:rsidRPr="00D41934">
        <w:rPr>
          <w:rFonts w:ascii="Verdana" w:hAnsi="Verdana"/>
          <w:b/>
          <w:sz w:val="20"/>
          <w:szCs w:val="20"/>
        </w:rPr>
        <w:t>Firenze</w:t>
      </w:r>
      <w:r w:rsidR="00E5660A" w:rsidRPr="00B22821">
        <w:rPr>
          <w:rFonts w:ascii="Verdana" w:hAnsi="Verdana"/>
          <w:sz w:val="20"/>
          <w:szCs w:val="20"/>
        </w:rPr>
        <w:t xml:space="preserve"> (</w:t>
      </w:r>
      <w:r w:rsidR="00706727" w:rsidRPr="00B22821">
        <w:rPr>
          <w:rFonts w:ascii="Verdana" w:hAnsi="Verdana"/>
          <w:sz w:val="20"/>
          <w:szCs w:val="20"/>
        </w:rPr>
        <w:t xml:space="preserve">802 </w:t>
      </w:r>
      <w:r w:rsidR="00E5660A" w:rsidRPr="00B22821">
        <w:rPr>
          <w:rFonts w:ascii="Verdana" w:hAnsi="Verdana"/>
          <w:sz w:val="20"/>
          <w:szCs w:val="20"/>
        </w:rPr>
        <w:t>associazioni),</w:t>
      </w:r>
      <w:r w:rsidR="00A920F4" w:rsidRPr="00B22821">
        <w:rPr>
          <w:rFonts w:ascii="Verdana" w:hAnsi="Verdana"/>
          <w:sz w:val="20"/>
          <w:szCs w:val="20"/>
        </w:rPr>
        <w:t xml:space="preserve"> </w:t>
      </w:r>
      <w:r w:rsidR="00A920F4" w:rsidRPr="00D41934">
        <w:rPr>
          <w:rFonts w:ascii="Verdana" w:hAnsi="Verdana"/>
          <w:b/>
          <w:sz w:val="20"/>
          <w:szCs w:val="20"/>
        </w:rPr>
        <w:t>Lucca</w:t>
      </w:r>
      <w:r w:rsidR="00A920F4" w:rsidRPr="00B22821">
        <w:rPr>
          <w:rFonts w:ascii="Verdana" w:hAnsi="Verdana"/>
          <w:sz w:val="20"/>
          <w:szCs w:val="20"/>
        </w:rPr>
        <w:t xml:space="preserve"> (</w:t>
      </w:r>
      <w:r w:rsidR="00706727" w:rsidRPr="00B22821">
        <w:rPr>
          <w:rFonts w:ascii="Verdana" w:hAnsi="Verdana"/>
          <w:sz w:val="20"/>
          <w:szCs w:val="20"/>
        </w:rPr>
        <w:t>487</w:t>
      </w:r>
      <w:r w:rsidR="00A920F4" w:rsidRPr="00B22821">
        <w:rPr>
          <w:rFonts w:ascii="Verdana" w:hAnsi="Verdana"/>
          <w:sz w:val="20"/>
          <w:szCs w:val="20"/>
        </w:rPr>
        <w:t>)</w:t>
      </w:r>
      <w:r w:rsidR="00E5660A" w:rsidRPr="00B22821">
        <w:rPr>
          <w:rFonts w:ascii="Verdana" w:hAnsi="Verdana"/>
          <w:sz w:val="20"/>
          <w:szCs w:val="20"/>
        </w:rPr>
        <w:t>,</w:t>
      </w:r>
      <w:r w:rsidR="00706727" w:rsidRPr="00B22821">
        <w:rPr>
          <w:rFonts w:ascii="Verdana" w:hAnsi="Verdana"/>
          <w:sz w:val="20"/>
          <w:szCs w:val="20"/>
        </w:rPr>
        <w:t xml:space="preserve"> Pisa (332),</w:t>
      </w:r>
      <w:r w:rsidR="00DE516D" w:rsidRPr="00B22821">
        <w:rPr>
          <w:rFonts w:ascii="Verdana" w:hAnsi="Verdana"/>
          <w:sz w:val="20"/>
          <w:szCs w:val="20"/>
        </w:rPr>
        <w:t xml:space="preserve"> </w:t>
      </w:r>
      <w:r w:rsidR="00DE516D" w:rsidRPr="00D41934">
        <w:rPr>
          <w:rFonts w:ascii="Verdana" w:hAnsi="Verdana"/>
          <w:b/>
          <w:sz w:val="20"/>
          <w:szCs w:val="20"/>
        </w:rPr>
        <w:t>Siena</w:t>
      </w:r>
      <w:r w:rsidR="00A920F4" w:rsidRPr="00B22821">
        <w:rPr>
          <w:rFonts w:ascii="Verdana" w:hAnsi="Verdana"/>
          <w:sz w:val="20"/>
          <w:szCs w:val="20"/>
        </w:rPr>
        <w:t xml:space="preserve"> (</w:t>
      </w:r>
      <w:r w:rsidR="00706727" w:rsidRPr="00B22821">
        <w:rPr>
          <w:rFonts w:ascii="Verdana" w:hAnsi="Verdana"/>
          <w:sz w:val="20"/>
          <w:szCs w:val="20"/>
        </w:rPr>
        <w:t>323</w:t>
      </w:r>
      <w:r w:rsidR="00A920F4" w:rsidRPr="00B22821">
        <w:rPr>
          <w:rFonts w:ascii="Verdana" w:hAnsi="Verdana"/>
          <w:sz w:val="20"/>
          <w:szCs w:val="20"/>
        </w:rPr>
        <w:t>)</w:t>
      </w:r>
      <w:r w:rsidR="00706727" w:rsidRPr="00B22821">
        <w:rPr>
          <w:rFonts w:ascii="Verdana" w:hAnsi="Verdana"/>
          <w:sz w:val="20"/>
          <w:szCs w:val="20"/>
        </w:rPr>
        <w:t xml:space="preserve"> </w:t>
      </w:r>
      <w:r w:rsidR="00DE516D" w:rsidRPr="00B22821">
        <w:rPr>
          <w:rFonts w:ascii="Verdana" w:hAnsi="Verdana"/>
          <w:sz w:val="20"/>
          <w:szCs w:val="20"/>
        </w:rPr>
        <w:t xml:space="preserve">e </w:t>
      </w:r>
      <w:r w:rsidR="00DE516D" w:rsidRPr="00D41934">
        <w:rPr>
          <w:rFonts w:ascii="Verdana" w:hAnsi="Verdana"/>
          <w:b/>
          <w:sz w:val="20"/>
          <w:szCs w:val="20"/>
        </w:rPr>
        <w:t>Livorno</w:t>
      </w:r>
      <w:r w:rsidR="00706727" w:rsidRPr="00B22821">
        <w:rPr>
          <w:rFonts w:ascii="Verdana" w:hAnsi="Verdana"/>
          <w:sz w:val="20"/>
          <w:szCs w:val="20"/>
        </w:rPr>
        <w:t xml:space="preserve"> (31</w:t>
      </w:r>
      <w:r w:rsidR="00A920F4" w:rsidRPr="00B22821">
        <w:rPr>
          <w:rFonts w:ascii="Verdana" w:hAnsi="Verdana"/>
          <w:sz w:val="20"/>
          <w:szCs w:val="20"/>
        </w:rPr>
        <w:t>8)</w:t>
      </w:r>
      <w:r w:rsidR="00DE516D" w:rsidRPr="00B22821">
        <w:rPr>
          <w:rFonts w:ascii="Verdana" w:hAnsi="Verdana"/>
          <w:sz w:val="20"/>
          <w:szCs w:val="20"/>
        </w:rPr>
        <w:t xml:space="preserve"> le </w:t>
      </w:r>
      <w:r w:rsidR="00706727" w:rsidRPr="00B22821">
        <w:rPr>
          <w:rFonts w:ascii="Verdana" w:hAnsi="Verdana"/>
          <w:sz w:val="20"/>
          <w:szCs w:val="20"/>
        </w:rPr>
        <w:t>provincie</w:t>
      </w:r>
      <w:r w:rsidR="00DE516D" w:rsidRPr="00B22821">
        <w:rPr>
          <w:rFonts w:ascii="Verdana" w:hAnsi="Verdana"/>
          <w:sz w:val="20"/>
          <w:szCs w:val="20"/>
        </w:rPr>
        <w:t xml:space="preserve"> che contano p</w:t>
      </w:r>
      <w:r w:rsidRPr="00B22821">
        <w:rPr>
          <w:rFonts w:ascii="Verdana" w:hAnsi="Verdana"/>
          <w:sz w:val="20"/>
          <w:szCs w:val="20"/>
        </w:rPr>
        <w:t>iù associazioni</w:t>
      </w:r>
      <w:r w:rsidR="00A920F4" w:rsidRPr="00B22821">
        <w:rPr>
          <w:rFonts w:ascii="Verdana" w:hAnsi="Verdana"/>
          <w:sz w:val="20"/>
          <w:szCs w:val="20"/>
        </w:rPr>
        <w:t>.</w:t>
      </w:r>
    </w:p>
    <w:p w:rsidR="00433C64" w:rsidRPr="00B22821" w:rsidRDefault="00433C64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920F4" w:rsidRPr="00675A4F" w:rsidRDefault="00A920F4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75A4F">
        <w:rPr>
          <w:rFonts w:ascii="Verdana" w:hAnsi="Verdana"/>
          <w:sz w:val="20"/>
          <w:szCs w:val="20"/>
        </w:rPr>
        <w:t xml:space="preserve">La maggior parte delle associazioni di volontariato, </w:t>
      </w:r>
      <w:r w:rsidR="00442C4B" w:rsidRPr="00675A4F">
        <w:rPr>
          <w:rFonts w:ascii="Verdana" w:hAnsi="Verdana"/>
          <w:sz w:val="20"/>
          <w:szCs w:val="20"/>
        </w:rPr>
        <w:t xml:space="preserve">ben </w:t>
      </w:r>
      <w:r w:rsidR="00030512" w:rsidRPr="00030512">
        <w:rPr>
          <w:rFonts w:ascii="Verdana" w:hAnsi="Verdana"/>
          <w:b/>
          <w:sz w:val="20"/>
          <w:szCs w:val="20"/>
        </w:rPr>
        <w:t>1694</w:t>
      </w:r>
      <w:r w:rsidRPr="00675A4F">
        <w:rPr>
          <w:rFonts w:ascii="Verdana" w:hAnsi="Verdana"/>
          <w:sz w:val="20"/>
          <w:szCs w:val="20"/>
        </w:rPr>
        <w:t xml:space="preserve">, sono </w:t>
      </w:r>
      <w:r w:rsidRPr="007725A0">
        <w:rPr>
          <w:rFonts w:ascii="Verdana" w:hAnsi="Verdana"/>
          <w:b/>
          <w:sz w:val="20"/>
          <w:szCs w:val="20"/>
        </w:rPr>
        <w:t>impegnate in ambito sociale</w:t>
      </w:r>
      <w:r w:rsidR="00442C4B" w:rsidRPr="007725A0">
        <w:rPr>
          <w:rFonts w:ascii="Verdana" w:hAnsi="Verdana"/>
          <w:b/>
          <w:sz w:val="20"/>
          <w:szCs w:val="20"/>
        </w:rPr>
        <w:t xml:space="preserve"> </w:t>
      </w:r>
      <w:r w:rsidR="00442C4B" w:rsidRPr="00675A4F">
        <w:rPr>
          <w:rFonts w:ascii="Verdana" w:hAnsi="Verdana"/>
          <w:sz w:val="20"/>
          <w:szCs w:val="20"/>
        </w:rPr>
        <w:t>e</w:t>
      </w:r>
      <w:r w:rsidRPr="00675A4F">
        <w:rPr>
          <w:rFonts w:ascii="Verdana" w:hAnsi="Verdana"/>
          <w:sz w:val="20"/>
          <w:szCs w:val="20"/>
        </w:rPr>
        <w:t xml:space="preserve"> si dedicano in particolare agli anziani, alle famiglie bisognose, ai minori in difficoltà, agli immigrati, alle persone disabili.</w:t>
      </w:r>
      <w:r w:rsidR="00C72A99" w:rsidRPr="00675A4F">
        <w:rPr>
          <w:rFonts w:ascii="Verdana" w:hAnsi="Verdana"/>
          <w:sz w:val="20"/>
          <w:szCs w:val="20"/>
        </w:rPr>
        <w:t xml:space="preserve"> </w:t>
      </w:r>
      <w:r w:rsidRPr="00675A4F">
        <w:rPr>
          <w:rFonts w:ascii="Verdana" w:hAnsi="Verdana"/>
          <w:sz w:val="20"/>
          <w:szCs w:val="20"/>
        </w:rPr>
        <w:t xml:space="preserve">Complessivamente la percentuale delle </w:t>
      </w:r>
      <w:r w:rsidRPr="007725A0">
        <w:rPr>
          <w:rFonts w:ascii="Verdana" w:hAnsi="Verdana"/>
          <w:b/>
          <w:sz w:val="20"/>
          <w:szCs w:val="20"/>
        </w:rPr>
        <w:t>associazioni attive nel sistema del welfare toscano è intorno al</w:t>
      </w:r>
      <w:r w:rsidR="00442C4B" w:rsidRPr="007725A0">
        <w:rPr>
          <w:rFonts w:ascii="Verdana" w:hAnsi="Verdana"/>
          <w:b/>
          <w:sz w:val="20"/>
          <w:szCs w:val="20"/>
        </w:rPr>
        <w:t xml:space="preserve"> </w:t>
      </w:r>
      <w:r w:rsidRPr="007725A0">
        <w:rPr>
          <w:rFonts w:ascii="Verdana" w:hAnsi="Verdana"/>
          <w:b/>
          <w:sz w:val="20"/>
          <w:szCs w:val="20"/>
        </w:rPr>
        <w:t xml:space="preserve">74% </w:t>
      </w:r>
      <w:r w:rsidR="00442C4B" w:rsidRPr="007725A0">
        <w:rPr>
          <w:rFonts w:ascii="Verdana" w:hAnsi="Verdana"/>
          <w:b/>
          <w:sz w:val="20"/>
          <w:szCs w:val="20"/>
        </w:rPr>
        <w:t>del totale</w:t>
      </w:r>
      <w:r w:rsidRPr="00675A4F">
        <w:rPr>
          <w:rFonts w:ascii="Verdana" w:hAnsi="Verdana"/>
          <w:sz w:val="20"/>
          <w:szCs w:val="20"/>
        </w:rPr>
        <w:t>.</w:t>
      </w:r>
    </w:p>
    <w:p w:rsidR="00433C64" w:rsidRDefault="00433C64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36221" w:rsidRPr="00675A4F" w:rsidRDefault="00DE516D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75A4F">
        <w:rPr>
          <w:rFonts w:ascii="Verdana" w:hAnsi="Verdana"/>
          <w:sz w:val="20"/>
          <w:szCs w:val="20"/>
        </w:rPr>
        <w:t xml:space="preserve">Il </w:t>
      </w:r>
      <w:r w:rsidRPr="007725A0">
        <w:rPr>
          <w:rFonts w:ascii="Verdana" w:hAnsi="Verdana"/>
          <w:b/>
          <w:sz w:val="20"/>
          <w:szCs w:val="20"/>
        </w:rPr>
        <w:t xml:space="preserve">47,4% </w:t>
      </w:r>
      <w:r w:rsidR="00A920F4" w:rsidRPr="007725A0">
        <w:rPr>
          <w:rFonts w:ascii="Verdana" w:hAnsi="Verdana"/>
          <w:b/>
          <w:sz w:val="20"/>
          <w:szCs w:val="20"/>
        </w:rPr>
        <w:t xml:space="preserve">delle associazioni di volontariato </w:t>
      </w:r>
      <w:r w:rsidRPr="007725A0">
        <w:rPr>
          <w:rFonts w:ascii="Verdana" w:hAnsi="Verdana"/>
          <w:b/>
          <w:sz w:val="20"/>
          <w:szCs w:val="20"/>
        </w:rPr>
        <w:t xml:space="preserve">ha convenzioni </w:t>
      </w:r>
      <w:r w:rsidRPr="00675A4F">
        <w:rPr>
          <w:rFonts w:ascii="Verdana" w:hAnsi="Verdana"/>
          <w:sz w:val="20"/>
          <w:szCs w:val="20"/>
        </w:rPr>
        <w:t>con</w:t>
      </w:r>
      <w:r w:rsidR="00A920F4" w:rsidRPr="00675A4F">
        <w:rPr>
          <w:rFonts w:ascii="Verdana" w:hAnsi="Verdana"/>
          <w:sz w:val="20"/>
          <w:szCs w:val="20"/>
        </w:rPr>
        <w:t xml:space="preserve"> gli</w:t>
      </w:r>
      <w:r w:rsidRPr="00675A4F">
        <w:rPr>
          <w:rFonts w:ascii="Verdana" w:hAnsi="Verdana"/>
          <w:sz w:val="20"/>
          <w:szCs w:val="20"/>
        </w:rPr>
        <w:t xml:space="preserve"> </w:t>
      </w:r>
      <w:r w:rsidR="00C72A99" w:rsidRPr="00675A4F">
        <w:rPr>
          <w:rFonts w:ascii="Verdana" w:hAnsi="Verdana"/>
          <w:sz w:val="20"/>
          <w:szCs w:val="20"/>
        </w:rPr>
        <w:t>e</w:t>
      </w:r>
      <w:r w:rsidRPr="00675A4F">
        <w:rPr>
          <w:rFonts w:ascii="Verdana" w:hAnsi="Verdana"/>
          <w:sz w:val="20"/>
          <w:szCs w:val="20"/>
        </w:rPr>
        <w:t xml:space="preserve">nti pubblici. </w:t>
      </w:r>
      <w:r w:rsidR="00336221" w:rsidRPr="00675A4F">
        <w:rPr>
          <w:rFonts w:ascii="Verdana" w:hAnsi="Verdana"/>
          <w:sz w:val="20"/>
          <w:szCs w:val="20"/>
        </w:rPr>
        <w:t xml:space="preserve">Il </w:t>
      </w:r>
      <w:r w:rsidR="00336221" w:rsidRPr="007725A0">
        <w:rPr>
          <w:rFonts w:ascii="Verdana" w:hAnsi="Verdana"/>
          <w:b/>
          <w:sz w:val="20"/>
          <w:szCs w:val="20"/>
        </w:rPr>
        <w:t xml:space="preserve">51% delle associazioni toscane è di piccole dimensioni </w:t>
      </w:r>
      <w:r w:rsidR="00336221" w:rsidRPr="00675A4F">
        <w:rPr>
          <w:rFonts w:ascii="Verdana" w:hAnsi="Verdana"/>
          <w:sz w:val="20"/>
          <w:szCs w:val="20"/>
        </w:rPr>
        <w:t xml:space="preserve">(meno di 20 volontari). Il 71,3% dichiara una matrice aconfessionale. Il </w:t>
      </w:r>
      <w:r w:rsidR="00336221" w:rsidRPr="00030512">
        <w:rPr>
          <w:rFonts w:ascii="Verdana" w:hAnsi="Verdana"/>
          <w:b/>
          <w:sz w:val="20"/>
          <w:szCs w:val="20"/>
        </w:rPr>
        <w:t>48,6% delle associazioni è nata tra i 5 e i 14 anni</w:t>
      </w:r>
      <w:r w:rsidR="00336221" w:rsidRPr="00675A4F">
        <w:rPr>
          <w:rFonts w:ascii="Verdana" w:hAnsi="Verdana"/>
          <w:sz w:val="20"/>
          <w:szCs w:val="20"/>
        </w:rPr>
        <w:t xml:space="preserve">, il 39% è nata da più di 15 anni e il 12,6% è nata tra 1 e 4 anni. </w:t>
      </w:r>
    </w:p>
    <w:p w:rsidR="00433C64" w:rsidRDefault="00433C64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E516D" w:rsidRPr="00675A4F" w:rsidRDefault="00DE516D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75A4F">
        <w:rPr>
          <w:rFonts w:ascii="Verdana" w:hAnsi="Verdana"/>
          <w:sz w:val="20"/>
          <w:szCs w:val="20"/>
        </w:rPr>
        <w:t xml:space="preserve">A partire </w:t>
      </w:r>
      <w:r w:rsidRPr="004C3CFC">
        <w:rPr>
          <w:rFonts w:ascii="Verdana" w:hAnsi="Verdana"/>
          <w:b/>
          <w:sz w:val="20"/>
          <w:szCs w:val="20"/>
        </w:rPr>
        <w:t>dal 2011 si registra un aumento consistente di associazioni</w:t>
      </w:r>
      <w:r w:rsidRPr="00675A4F">
        <w:rPr>
          <w:rFonts w:ascii="Verdana" w:hAnsi="Verdana"/>
          <w:sz w:val="20"/>
          <w:szCs w:val="20"/>
        </w:rPr>
        <w:t xml:space="preserve"> che si occupano di promozione e tutela dei beni culturali</w:t>
      </w:r>
      <w:r w:rsidR="00D82465" w:rsidRPr="00675A4F">
        <w:rPr>
          <w:rFonts w:ascii="Verdana" w:hAnsi="Verdana"/>
          <w:sz w:val="20"/>
          <w:szCs w:val="20"/>
        </w:rPr>
        <w:t xml:space="preserve">, di </w:t>
      </w:r>
      <w:r w:rsidRPr="00675A4F">
        <w:rPr>
          <w:rFonts w:ascii="Verdana" w:hAnsi="Verdana"/>
          <w:sz w:val="20"/>
          <w:szCs w:val="20"/>
        </w:rPr>
        <w:t xml:space="preserve">ambiente, </w:t>
      </w:r>
      <w:r w:rsidR="00D82465" w:rsidRPr="00675A4F">
        <w:rPr>
          <w:rFonts w:ascii="Verdana" w:hAnsi="Verdana"/>
          <w:sz w:val="20"/>
          <w:szCs w:val="20"/>
        </w:rPr>
        <w:t xml:space="preserve">di </w:t>
      </w:r>
      <w:r w:rsidRPr="00675A4F">
        <w:rPr>
          <w:rFonts w:ascii="Verdana" w:hAnsi="Verdana"/>
          <w:sz w:val="20"/>
          <w:szCs w:val="20"/>
        </w:rPr>
        <w:t xml:space="preserve">promozione dell’intercultura e </w:t>
      </w:r>
      <w:r w:rsidR="00D82465" w:rsidRPr="00675A4F">
        <w:rPr>
          <w:rFonts w:ascii="Verdana" w:hAnsi="Verdana"/>
          <w:sz w:val="20"/>
          <w:szCs w:val="20"/>
        </w:rPr>
        <w:t xml:space="preserve">dei </w:t>
      </w:r>
      <w:r w:rsidRPr="00675A4F">
        <w:rPr>
          <w:rFonts w:ascii="Verdana" w:hAnsi="Verdana"/>
          <w:sz w:val="20"/>
          <w:szCs w:val="20"/>
        </w:rPr>
        <w:t xml:space="preserve">diritti dei migranti, </w:t>
      </w:r>
      <w:r w:rsidR="00D82465" w:rsidRPr="00675A4F">
        <w:rPr>
          <w:rFonts w:ascii="Verdana" w:hAnsi="Verdana"/>
          <w:sz w:val="20"/>
          <w:szCs w:val="20"/>
        </w:rPr>
        <w:t xml:space="preserve">di </w:t>
      </w:r>
      <w:r w:rsidRPr="00675A4F">
        <w:rPr>
          <w:rFonts w:ascii="Verdana" w:hAnsi="Verdana"/>
          <w:sz w:val="20"/>
          <w:szCs w:val="20"/>
        </w:rPr>
        <w:t>protezione civile</w:t>
      </w:r>
      <w:r w:rsidR="00442C4B" w:rsidRPr="00675A4F">
        <w:rPr>
          <w:rFonts w:ascii="Verdana" w:hAnsi="Verdana"/>
          <w:sz w:val="20"/>
          <w:szCs w:val="20"/>
        </w:rPr>
        <w:t xml:space="preserve"> </w:t>
      </w:r>
      <w:r w:rsidR="00D82465" w:rsidRPr="00675A4F">
        <w:rPr>
          <w:rFonts w:ascii="Verdana" w:hAnsi="Verdana"/>
          <w:sz w:val="20"/>
          <w:szCs w:val="20"/>
        </w:rPr>
        <w:t>e</w:t>
      </w:r>
      <w:r w:rsidR="006341DA" w:rsidRPr="00675A4F">
        <w:rPr>
          <w:rFonts w:ascii="Verdana" w:hAnsi="Verdana"/>
          <w:sz w:val="20"/>
          <w:szCs w:val="20"/>
        </w:rPr>
        <w:t xml:space="preserve"> di</w:t>
      </w:r>
      <w:r w:rsidR="00D82465" w:rsidRPr="00675A4F">
        <w:rPr>
          <w:rFonts w:ascii="Verdana" w:hAnsi="Verdana"/>
          <w:sz w:val="20"/>
          <w:szCs w:val="20"/>
        </w:rPr>
        <w:t xml:space="preserve"> volontariato internazionale: attività </w:t>
      </w:r>
      <w:r w:rsidR="00442C4B" w:rsidRPr="00675A4F">
        <w:rPr>
          <w:rFonts w:ascii="Verdana" w:hAnsi="Verdana"/>
          <w:sz w:val="20"/>
          <w:szCs w:val="20"/>
        </w:rPr>
        <w:t xml:space="preserve">che risultano più </w:t>
      </w:r>
      <w:r w:rsidR="00D82465" w:rsidRPr="00675A4F">
        <w:rPr>
          <w:rFonts w:ascii="Verdana" w:hAnsi="Verdana"/>
          <w:sz w:val="20"/>
          <w:szCs w:val="20"/>
        </w:rPr>
        <w:t>attrattive anche</w:t>
      </w:r>
      <w:r w:rsidR="00442C4B" w:rsidRPr="00675A4F">
        <w:rPr>
          <w:rFonts w:ascii="Verdana" w:hAnsi="Verdana"/>
          <w:sz w:val="20"/>
          <w:szCs w:val="20"/>
        </w:rPr>
        <w:t xml:space="preserve"> per le giovani generazioni.</w:t>
      </w:r>
    </w:p>
    <w:p w:rsidR="00433C64" w:rsidRDefault="00433C64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33D29" w:rsidRDefault="00403B07" w:rsidP="00772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75A4F">
        <w:rPr>
          <w:rFonts w:ascii="Verdana" w:hAnsi="Verdana"/>
          <w:sz w:val="20"/>
          <w:szCs w:val="20"/>
        </w:rPr>
        <w:t xml:space="preserve">I </w:t>
      </w:r>
      <w:r w:rsidR="00DE516D" w:rsidRPr="00675A4F">
        <w:rPr>
          <w:rFonts w:ascii="Verdana" w:hAnsi="Verdana"/>
          <w:sz w:val="20"/>
          <w:szCs w:val="20"/>
        </w:rPr>
        <w:t>volontari</w:t>
      </w:r>
      <w:r w:rsidRPr="00675A4F">
        <w:rPr>
          <w:rFonts w:ascii="Verdana" w:hAnsi="Verdana"/>
          <w:sz w:val="20"/>
          <w:szCs w:val="20"/>
        </w:rPr>
        <w:t xml:space="preserve"> delle associazioni </w:t>
      </w:r>
      <w:r w:rsidR="00C5525E" w:rsidRPr="00675A4F">
        <w:rPr>
          <w:rFonts w:ascii="Verdana" w:hAnsi="Verdana"/>
          <w:sz w:val="20"/>
          <w:szCs w:val="20"/>
        </w:rPr>
        <w:t>h</w:t>
      </w:r>
      <w:r w:rsidR="00DE516D" w:rsidRPr="00675A4F">
        <w:rPr>
          <w:rFonts w:ascii="Verdana" w:hAnsi="Verdana"/>
          <w:sz w:val="20"/>
          <w:szCs w:val="20"/>
        </w:rPr>
        <w:t xml:space="preserve">anno mediamente </w:t>
      </w:r>
      <w:r w:rsidR="00DE516D" w:rsidRPr="007725A0">
        <w:rPr>
          <w:rFonts w:ascii="Verdana" w:hAnsi="Verdana"/>
          <w:b/>
          <w:sz w:val="20"/>
          <w:szCs w:val="20"/>
        </w:rPr>
        <w:t>un’età compresa tra i 30 e i 54 anni, il 52% ha un’occupazione fissa, quasi la metà sono donne (46%)</w:t>
      </w:r>
      <w:r w:rsidR="00DE516D" w:rsidRPr="00675A4F">
        <w:rPr>
          <w:rFonts w:ascii="Verdana" w:hAnsi="Verdana"/>
          <w:sz w:val="20"/>
          <w:szCs w:val="20"/>
        </w:rPr>
        <w:t xml:space="preserve">, ma a partire dalla metà degli anni ‘90 si registra un aumento delle organizzazioni in cui la componente femminile è prevalente (che costituisce cioè oltre il 50% dei volontari). </w:t>
      </w:r>
    </w:p>
    <w:p w:rsidR="00833D29" w:rsidRDefault="00833D29" w:rsidP="00772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33C64" w:rsidRDefault="00DE516D" w:rsidP="00772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725A0">
        <w:rPr>
          <w:rFonts w:ascii="Verdana" w:hAnsi="Verdana"/>
          <w:b/>
          <w:sz w:val="20"/>
          <w:szCs w:val="20"/>
        </w:rPr>
        <w:t>La gran parte dei volontari giovani è studente universitario e ha un’età compresa tra 19-24 anni</w:t>
      </w:r>
      <w:r w:rsidRPr="00675A4F">
        <w:rPr>
          <w:rFonts w:ascii="Verdana" w:hAnsi="Verdana"/>
          <w:sz w:val="20"/>
          <w:szCs w:val="20"/>
        </w:rPr>
        <w:t xml:space="preserve">. Anziani e giovani sono presenti soprattutto in associazioni di piccole dimensioni, mentre </w:t>
      </w:r>
      <w:r w:rsidRPr="007725A0">
        <w:rPr>
          <w:rFonts w:ascii="Verdana" w:hAnsi="Verdana"/>
          <w:b/>
          <w:sz w:val="20"/>
          <w:szCs w:val="20"/>
        </w:rPr>
        <w:t>nelle organizzazioni medie e grandi è più consistente la presenza di volontari con età tra i 35 e i 55 anni</w:t>
      </w:r>
      <w:r w:rsidRPr="00675A4F">
        <w:rPr>
          <w:rFonts w:ascii="Verdana" w:hAnsi="Verdana"/>
          <w:sz w:val="20"/>
          <w:szCs w:val="20"/>
        </w:rPr>
        <w:t>.</w:t>
      </w:r>
    </w:p>
    <w:p w:rsidR="007725A0" w:rsidRPr="007725A0" w:rsidRDefault="007725A0" w:rsidP="00772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A11FF" w:rsidRDefault="00DA11FF" w:rsidP="007725A0">
      <w:pPr>
        <w:spacing w:after="0" w:line="240" w:lineRule="auto"/>
        <w:rPr>
          <w:rFonts w:ascii="Verdana" w:hAnsi="Verdana"/>
          <w:b/>
          <w:sz w:val="20"/>
          <w:szCs w:val="20"/>
        </w:rPr>
        <w:sectPr w:rsidR="00DA11FF" w:rsidSect="00833D29">
          <w:headerReference w:type="default" r:id="rId9"/>
          <w:footerReference w:type="default" r:id="rId10"/>
          <w:pgSz w:w="11906" w:h="16838"/>
          <w:pgMar w:top="1418" w:right="1134" w:bottom="1843" w:left="1134" w:header="708" w:footer="708" w:gutter="0"/>
          <w:cols w:space="708"/>
          <w:docGrid w:linePitch="360"/>
        </w:sectPr>
      </w:pPr>
    </w:p>
    <w:p w:rsidR="009905F5" w:rsidRPr="004C4556" w:rsidRDefault="009905F5" w:rsidP="00DA11F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C4556">
        <w:rPr>
          <w:rFonts w:ascii="Verdana" w:hAnsi="Verdana"/>
          <w:b/>
          <w:sz w:val="24"/>
          <w:szCs w:val="24"/>
        </w:rPr>
        <w:lastRenderedPageBreak/>
        <w:t>D</w:t>
      </w:r>
      <w:r w:rsidR="00041C54" w:rsidRPr="004C4556">
        <w:rPr>
          <w:rFonts w:ascii="Verdana" w:hAnsi="Verdana"/>
          <w:b/>
          <w:sz w:val="24"/>
          <w:szCs w:val="24"/>
        </w:rPr>
        <w:t>ati sulle associazioni di volontariato in Toscana</w:t>
      </w:r>
    </w:p>
    <w:p w:rsidR="00041C54" w:rsidRPr="006B1EF0" w:rsidRDefault="00041C54" w:rsidP="00DA11F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B1EF0">
        <w:rPr>
          <w:rFonts w:ascii="Verdana" w:hAnsi="Verdana"/>
          <w:sz w:val="20"/>
          <w:szCs w:val="20"/>
        </w:rPr>
        <w:t>(Banca dati Cesvot, gennaio 2019)</w:t>
      </w:r>
    </w:p>
    <w:p w:rsidR="00DA11FF" w:rsidRDefault="00DA11FF" w:rsidP="007725A0">
      <w:pPr>
        <w:rPr>
          <w:rFonts w:ascii="Verdana" w:eastAsia="Times New Roman" w:hAnsi="Verdana" w:cs="Calibri"/>
          <w:color w:val="000000"/>
          <w:sz w:val="18"/>
          <w:szCs w:val="18"/>
          <w:lang w:eastAsia="it-IT"/>
        </w:rPr>
      </w:pPr>
    </w:p>
    <w:p w:rsidR="00DA11FF" w:rsidRDefault="00DA11FF" w:rsidP="007725A0">
      <w:pPr>
        <w:rPr>
          <w:rFonts w:ascii="Verdana" w:eastAsia="Times New Roman" w:hAnsi="Verdana" w:cs="Calibri"/>
          <w:color w:val="000000"/>
          <w:sz w:val="18"/>
          <w:szCs w:val="18"/>
          <w:lang w:eastAsia="it-IT"/>
        </w:rPr>
        <w:sectPr w:rsidR="00DA11FF" w:rsidSect="00950918">
          <w:type w:val="continuous"/>
          <w:pgSz w:w="11906" w:h="16838"/>
          <w:pgMar w:top="993" w:right="1134" w:bottom="709" w:left="1134" w:header="708" w:footer="264" w:gutter="0"/>
          <w:cols w:space="708"/>
          <w:docGrid w:linePitch="360"/>
        </w:sect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26"/>
        <w:gridCol w:w="664"/>
      </w:tblGrid>
      <w:tr w:rsidR="00041C54" w:rsidRPr="00833D29" w:rsidTr="00DA11FF">
        <w:trPr>
          <w:trHeight w:val="2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9905F5" w:rsidP="00706727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Suddivisione per p</w:t>
            </w:r>
            <w:r w:rsidR="00041C54"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rovincia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305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802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228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318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487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Massa Carrara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167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332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265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190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30512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323</w:t>
            </w:r>
          </w:p>
        </w:tc>
      </w:tr>
      <w:tr w:rsidR="00706727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27" w:rsidRPr="00833D29" w:rsidRDefault="00706727" w:rsidP="00706727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27" w:rsidRPr="00833D29" w:rsidRDefault="00706727" w:rsidP="00706727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3.417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041C54" w:rsidRPr="00833D29" w:rsidTr="00DA11FF">
        <w:trPr>
          <w:trHeight w:val="288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C54" w:rsidRPr="00833D29" w:rsidRDefault="009905F5" w:rsidP="007725A0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  <w:r w:rsidR="00041C54"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uddivisione per settore d’intervento</w:t>
            </w:r>
            <w:r w:rsidR="00F7090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F70904" w:rsidRPr="00F7090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>(</w:t>
            </w:r>
            <w:r w:rsidR="00F7090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 xml:space="preserve">secondo </w:t>
            </w:r>
            <w:r w:rsidR="00F70904" w:rsidRPr="00F7090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>classificazione Cesvot)</w:t>
            </w:r>
          </w:p>
          <w:p w:rsidR="00DA11FF" w:rsidRPr="00833D29" w:rsidRDefault="00DA11FF" w:rsidP="00DA11FF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33D29">
              <w:rPr>
                <w:i/>
                <w:sz w:val="18"/>
                <w:szCs w:val="18"/>
              </w:rPr>
              <w:t>La somma dei singoli settori di attività è superiore al totale delle associazioni perché un’associazione può svolgere attività in più settori.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ambientale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A11FF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353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culturale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9905F5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653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protezione civile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A11FF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315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sanitario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F3FB0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1.101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sociale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9905F5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</w:t>
            </w:r>
            <w:r w:rsidR="00D2417C"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.</w:t>
            </w: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694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socio-sanitario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A11FF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482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tutela e promozione dei diritti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A11FF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206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volontariato internazionale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A11FF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178</w:t>
            </w:r>
          </w:p>
        </w:tc>
      </w:tr>
    </w:tbl>
    <w:p w:rsidR="00DA11FF" w:rsidRDefault="00DA11FF" w:rsidP="00C73B72">
      <w:pPr>
        <w:rPr>
          <w:rFonts w:ascii="Verdana" w:eastAsia="Times New Roman" w:hAnsi="Verdana" w:cs="Calibri"/>
          <w:color w:val="000000"/>
          <w:sz w:val="18"/>
          <w:szCs w:val="18"/>
          <w:lang w:eastAsia="it-IT"/>
        </w:rPr>
        <w:sectPr w:rsidR="00DA11FF" w:rsidSect="00950918">
          <w:type w:val="continuous"/>
          <w:pgSz w:w="11906" w:h="16838"/>
          <w:pgMar w:top="993" w:right="1134" w:bottom="709" w:left="1134" w:header="708" w:footer="264" w:gutter="0"/>
          <w:cols w:num="2" w:space="708"/>
          <w:docGrid w:linePitch="360"/>
        </w:sectPr>
      </w:pPr>
    </w:p>
    <w:p w:rsidR="00DA11FF" w:rsidRDefault="00DA11FF" w:rsidP="007725A0">
      <w:pPr>
        <w:rPr>
          <w:rFonts w:ascii="Verdana" w:hAnsi="Verdana"/>
          <w:b/>
        </w:rPr>
      </w:pPr>
    </w:p>
    <w:p w:rsidR="00B22821" w:rsidRPr="00366187" w:rsidRDefault="004C4556" w:rsidP="00366187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366187">
        <w:rPr>
          <w:rFonts w:ascii="Verdana" w:hAnsi="Verdana"/>
          <w:b/>
          <w:sz w:val="28"/>
          <w:szCs w:val="28"/>
        </w:rPr>
        <w:t>Focus 2: le associazioni di promozione sociale e le cooperative sociali</w:t>
      </w:r>
    </w:p>
    <w:p w:rsidR="00F70904" w:rsidRDefault="00F70904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22821" w:rsidRDefault="004C4556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Toscana l</w:t>
      </w:r>
      <w:r w:rsidRPr="004C4556">
        <w:rPr>
          <w:rFonts w:ascii="Verdana" w:hAnsi="Verdana"/>
          <w:sz w:val="20"/>
          <w:szCs w:val="20"/>
        </w:rPr>
        <w:t xml:space="preserve">e </w:t>
      </w:r>
      <w:r w:rsidRPr="00FD3732">
        <w:rPr>
          <w:rFonts w:ascii="Verdana" w:hAnsi="Verdana"/>
          <w:b/>
          <w:sz w:val="20"/>
          <w:szCs w:val="20"/>
        </w:rPr>
        <w:t>associazioni di promozione sociale</w:t>
      </w:r>
      <w:r w:rsidR="00833D29">
        <w:rPr>
          <w:rFonts w:ascii="Verdana" w:hAnsi="Verdana"/>
          <w:b/>
          <w:sz w:val="20"/>
          <w:szCs w:val="20"/>
        </w:rPr>
        <w:t xml:space="preserve"> (Aps)</w:t>
      </w:r>
      <w:r w:rsidRPr="00FD3732">
        <w:rPr>
          <w:rFonts w:ascii="Verdana" w:hAnsi="Verdana"/>
          <w:b/>
          <w:sz w:val="20"/>
          <w:szCs w:val="20"/>
        </w:rPr>
        <w:t xml:space="preserve"> iscritte al registro sono 2.521</w:t>
      </w:r>
      <w:r w:rsidR="00F57DE6">
        <w:rPr>
          <w:rFonts w:ascii="Verdana" w:hAnsi="Verdana"/>
          <w:sz w:val="20"/>
          <w:szCs w:val="20"/>
        </w:rPr>
        <w:t xml:space="preserve">. </w:t>
      </w:r>
      <w:r w:rsidR="00F57DE6" w:rsidRPr="00FD3732">
        <w:rPr>
          <w:rFonts w:ascii="Verdana" w:hAnsi="Verdana"/>
          <w:b/>
          <w:sz w:val="20"/>
          <w:szCs w:val="20"/>
        </w:rPr>
        <w:t xml:space="preserve">Firenze, Pisa e Arezzo </w:t>
      </w:r>
      <w:r w:rsidR="00F57DE6">
        <w:rPr>
          <w:rFonts w:ascii="Verdana" w:hAnsi="Verdana"/>
          <w:sz w:val="20"/>
          <w:szCs w:val="20"/>
        </w:rPr>
        <w:t xml:space="preserve">le provincie con più organizzazioni. </w:t>
      </w:r>
      <w:r w:rsidR="00F70904">
        <w:rPr>
          <w:rFonts w:ascii="Verdana" w:hAnsi="Verdana"/>
          <w:sz w:val="20"/>
          <w:szCs w:val="20"/>
        </w:rPr>
        <w:t>L</w:t>
      </w:r>
      <w:r w:rsidR="00F57DE6">
        <w:rPr>
          <w:rFonts w:ascii="Verdana" w:hAnsi="Verdana"/>
          <w:sz w:val="20"/>
          <w:szCs w:val="20"/>
        </w:rPr>
        <w:t xml:space="preserve">a gran parte delle associazioni di promozione sociale opera in ambito </w:t>
      </w:r>
      <w:r w:rsidR="0088426F" w:rsidRPr="00FD3732">
        <w:rPr>
          <w:rFonts w:ascii="Verdana" w:hAnsi="Verdana"/>
          <w:b/>
          <w:sz w:val="20"/>
          <w:szCs w:val="20"/>
        </w:rPr>
        <w:t xml:space="preserve">culturale, sportivo, </w:t>
      </w:r>
      <w:r w:rsidR="00F57DE6" w:rsidRPr="00FD3732">
        <w:rPr>
          <w:rFonts w:ascii="Verdana" w:hAnsi="Verdana"/>
          <w:b/>
          <w:sz w:val="20"/>
          <w:szCs w:val="20"/>
        </w:rPr>
        <w:t>ricreativo</w:t>
      </w:r>
      <w:r w:rsidR="0088426F">
        <w:rPr>
          <w:rFonts w:ascii="Verdana" w:hAnsi="Verdana"/>
          <w:sz w:val="20"/>
          <w:szCs w:val="20"/>
        </w:rPr>
        <w:t xml:space="preserve"> (1.501) e in ambito </w:t>
      </w:r>
      <w:r w:rsidR="0088426F" w:rsidRPr="00FD3732">
        <w:rPr>
          <w:rFonts w:ascii="Verdana" w:hAnsi="Verdana"/>
          <w:b/>
          <w:sz w:val="20"/>
          <w:szCs w:val="20"/>
        </w:rPr>
        <w:t>sanitario, sociale e di protezione civile</w:t>
      </w:r>
      <w:r w:rsidR="0088426F">
        <w:rPr>
          <w:rFonts w:ascii="Verdana" w:hAnsi="Verdana"/>
          <w:sz w:val="20"/>
          <w:szCs w:val="20"/>
        </w:rPr>
        <w:t xml:space="preserve"> (445). </w:t>
      </w:r>
    </w:p>
    <w:p w:rsidR="00F70904" w:rsidRDefault="00F70904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426F" w:rsidRDefault="0088426F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r w:rsidRPr="00FD3732">
        <w:rPr>
          <w:rFonts w:ascii="Verdana" w:hAnsi="Verdana"/>
          <w:b/>
          <w:sz w:val="20"/>
          <w:szCs w:val="20"/>
        </w:rPr>
        <w:t>cooperative sociali sono invece 560</w:t>
      </w:r>
      <w:r>
        <w:rPr>
          <w:rFonts w:ascii="Verdana" w:hAnsi="Verdana"/>
          <w:sz w:val="20"/>
          <w:szCs w:val="20"/>
        </w:rPr>
        <w:t xml:space="preserve"> e hanno sede soprattutto </w:t>
      </w:r>
      <w:r w:rsidR="007C10E5">
        <w:rPr>
          <w:rFonts w:ascii="Verdana" w:hAnsi="Verdana"/>
          <w:sz w:val="20"/>
          <w:szCs w:val="20"/>
        </w:rPr>
        <w:t>nelle provinci</w:t>
      </w:r>
      <w:r w:rsidR="00D2417C">
        <w:rPr>
          <w:rFonts w:ascii="Verdana" w:hAnsi="Verdana"/>
          <w:sz w:val="20"/>
          <w:szCs w:val="20"/>
        </w:rPr>
        <w:t xml:space="preserve">e di </w:t>
      </w:r>
      <w:r w:rsidR="00D2417C" w:rsidRPr="00FD3732">
        <w:rPr>
          <w:rFonts w:ascii="Verdana" w:hAnsi="Verdana"/>
          <w:b/>
          <w:sz w:val="20"/>
          <w:szCs w:val="20"/>
        </w:rPr>
        <w:t>Firenze, Arezzo e Pistoia</w:t>
      </w:r>
      <w:r w:rsidR="00D2417C">
        <w:rPr>
          <w:rFonts w:ascii="Verdana" w:hAnsi="Verdana"/>
          <w:sz w:val="20"/>
          <w:szCs w:val="20"/>
        </w:rPr>
        <w:t>.</w:t>
      </w:r>
      <w:r w:rsidR="00FD3732">
        <w:rPr>
          <w:rFonts w:ascii="Verdana" w:hAnsi="Verdana"/>
          <w:sz w:val="20"/>
          <w:szCs w:val="20"/>
        </w:rPr>
        <w:t xml:space="preserve"> </w:t>
      </w:r>
      <w:r w:rsidR="00FD3732" w:rsidRPr="00FD3732">
        <w:rPr>
          <w:rFonts w:ascii="Verdana" w:hAnsi="Verdana"/>
          <w:b/>
          <w:sz w:val="20"/>
          <w:szCs w:val="20"/>
        </w:rPr>
        <w:t>Cultura/sport</w:t>
      </w:r>
      <w:r w:rsidR="00FD3732">
        <w:rPr>
          <w:rFonts w:ascii="Verdana" w:hAnsi="Verdana"/>
          <w:sz w:val="20"/>
          <w:szCs w:val="20"/>
        </w:rPr>
        <w:t xml:space="preserve">, </w:t>
      </w:r>
      <w:r w:rsidR="00FD3732" w:rsidRPr="00FD3732">
        <w:rPr>
          <w:rFonts w:ascii="Verdana" w:hAnsi="Verdana"/>
          <w:b/>
          <w:sz w:val="20"/>
          <w:szCs w:val="20"/>
        </w:rPr>
        <w:t>sanità e assistenza sociale/protezione civile</w:t>
      </w:r>
      <w:r w:rsidR="00FD3732">
        <w:rPr>
          <w:rFonts w:ascii="Verdana" w:hAnsi="Verdana"/>
          <w:sz w:val="20"/>
          <w:szCs w:val="20"/>
        </w:rPr>
        <w:t xml:space="preserve"> il settore di attività più diffuso.</w:t>
      </w:r>
    </w:p>
    <w:p w:rsidR="00F70904" w:rsidRDefault="00F70904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4556" w:rsidRDefault="004C4556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172A">
        <w:rPr>
          <w:rFonts w:ascii="Verdana" w:hAnsi="Verdana"/>
          <w:sz w:val="20"/>
          <w:szCs w:val="20"/>
        </w:rPr>
        <w:t xml:space="preserve">Dai primi risultati di una ricerca in corso, promossa da Cesvot e condotta dall’Università di Pisa, emergono alcune interessanti </w:t>
      </w:r>
      <w:r w:rsidRPr="00833D29">
        <w:rPr>
          <w:rFonts w:ascii="Verdana" w:hAnsi="Verdana"/>
          <w:b/>
          <w:sz w:val="20"/>
          <w:szCs w:val="20"/>
        </w:rPr>
        <w:t>caratteristiche e tendenze delle associazioni di promozione sociale</w:t>
      </w:r>
      <w:r w:rsidR="004C3CFC">
        <w:rPr>
          <w:rFonts w:ascii="Verdana" w:hAnsi="Verdana"/>
          <w:b/>
          <w:sz w:val="20"/>
          <w:szCs w:val="20"/>
        </w:rPr>
        <w:t xml:space="preserve"> in Toscana</w:t>
      </w:r>
      <w:r w:rsidRPr="00FE172A">
        <w:rPr>
          <w:rFonts w:ascii="Verdana" w:hAnsi="Verdana"/>
          <w:sz w:val="20"/>
          <w:szCs w:val="20"/>
        </w:rPr>
        <w:t>:</w:t>
      </w:r>
    </w:p>
    <w:p w:rsidR="00F70904" w:rsidRDefault="00F70904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E172A" w:rsidRPr="00FE172A" w:rsidRDefault="00833D29" w:rsidP="00F709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s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t xml:space="preserve">ono in grado di coinvolgere una grande quantità di persone nelle proprie attività, realizzando indirettamente obiettivi legati </w:t>
      </w:r>
      <w:r w:rsidR="00FE172A" w:rsidRPr="00833D29">
        <w:rPr>
          <w:rFonts w:ascii="Verdana" w:hAnsi="Verdana" w:cs="Times New Roman"/>
          <w:b/>
          <w:sz w:val="20"/>
          <w:szCs w:val="20"/>
          <w:lang w:val="en-US"/>
        </w:rPr>
        <w:t>alla partecipazione, alla cittadinanza sociale, all’educazione civile e democratica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t xml:space="preserve"> – come nel caso delle associazioni sportive, ricreative, culturali e socio-sanitarie. Dall’altra, sono anche in grado di </w:t>
      </w:r>
      <w:r w:rsidR="00FE172A" w:rsidRPr="00833D29">
        <w:rPr>
          <w:rFonts w:ascii="Verdana" w:hAnsi="Verdana" w:cs="Times New Roman"/>
          <w:b/>
          <w:sz w:val="20"/>
          <w:szCs w:val="20"/>
          <w:lang w:val="en-US"/>
        </w:rPr>
        <w:t>costruire “nicchie” e aggregazioni di interessi positivi e costruttivi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t xml:space="preserve"> dando 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lastRenderedPageBreak/>
        <w:t xml:space="preserve">risposta ai bisogni espressi dalle persone in base a inclinazioni e progettualità molto specifiche. </w:t>
      </w:r>
    </w:p>
    <w:p w:rsidR="00FE172A" w:rsidRPr="00FE172A" w:rsidRDefault="00833D29" w:rsidP="00F709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Hanno una 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>diffusione capillare</w:t>
      </w:r>
      <w:r>
        <w:rPr>
          <w:rFonts w:ascii="Verdana" w:hAnsi="Verdana" w:cs="Times New Roman"/>
          <w:sz w:val="20"/>
          <w:szCs w:val="20"/>
          <w:lang w:val="en-US"/>
        </w:rPr>
        <w:t xml:space="preserve"> e c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t xml:space="preserve">ostituiscono un </w:t>
      </w:r>
      <w:r w:rsidR="00FE172A" w:rsidRPr="00833D29">
        <w:rPr>
          <w:rFonts w:ascii="Verdana" w:hAnsi="Verdana" w:cs="Times New Roman"/>
          <w:b/>
          <w:sz w:val="20"/>
          <w:szCs w:val="20"/>
          <w:lang w:val="en-US"/>
        </w:rPr>
        <w:t>punto di riferimento per i cittadini in tutti i territori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t>, anche quelli più periferici e lontani dalle aree urbane.</w:t>
      </w:r>
    </w:p>
    <w:p w:rsidR="00FE172A" w:rsidRPr="00FE172A" w:rsidRDefault="00FE172A" w:rsidP="00F709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FE172A">
        <w:rPr>
          <w:rFonts w:ascii="Verdana" w:hAnsi="Verdana" w:cs="Times New Roman"/>
          <w:sz w:val="20"/>
          <w:szCs w:val="20"/>
          <w:lang w:val="en-US"/>
        </w:rPr>
        <w:t xml:space="preserve">Sembrano aver sviluppato solo in parte la consapevolezza di far parte in modo pieno e attivo del Terzo Settore e di costituirne una dimensione essenziale. Ciò alimenta una sorta di 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>“individualism</w:t>
      </w:r>
      <w:r w:rsidR="004C3CFC">
        <w:rPr>
          <w:rFonts w:ascii="Verdana" w:hAnsi="Verdana" w:cs="Times New Roman"/>
          <w:b/>
          <w:sz w:val="20"/>
          <w:szCs w:val="20"/>
          <w:lang w:val="en-US"/>
        </w:rPr>
        <w:t>o organizzativo” che genera un “senso di distacco”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 xml:space="preserve"> rispetto ad altri enti del terzo settore</w:t>
      </w:r>
      <w:r w:rsidRPr="00FE172A">
        <w:rPr>
          <w:rFonts w:ascii="Verdana" w:hAnsi="Verdana" w:cs="Times New Roman"/>
          <w:sz w:val="20"/>
          <w:szCs w:val="20"/>
          <w:lang w:val="en-US"/>
        </w:rPr>
        <w:t>.</w:t>
      </w:r>
    </w:p>
    <w:p w:rsidR="00FE172A" w:rsidRPr="00FE172A" w:rsidRDefault="00FE172A" w:rsidP="00F709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FE172A">
        <w:rPr>
          <w:rFonts w:ascii="Verdana" w:hAnsi="Verdana" w:cs="Times New Roman"/>
          <w:sz w:val="20"/>
          <w:szCs w:val="20"/>
          <w:lang w:val="en-US"/>
        </w:rPr>
        <w:t xml:space="preserve">Costituiscono un aggregato associativo essenzialmente orientato alla realizzazione di attività e iniziative, per cui 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>l’idea di azione volontaria si declina immediatamente in termini operativi</w:t>
      </w:r>
      <w:r w:rsidRPr="00FE172A">
        <w:rPr>
          <w:rFonts w:ascii="Verdana" w:hAnsi="Verdana" w:cs="Times New Roman"/>
          <w:sz w:val="20"/>
          <w:szCs w:val="20"/>
          <w:lang w:val="en-US"/>
        </w:rPr>
        <w:t>.</w:t>
      </w:r>
    </w:p>
    <w:p w:rsidR="00FE172A" w:rsidRPr="00FE172A" w:rsidRDefault="00FE172A" w:rsidP="00F709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FE172A">
        <w:rPr>
          <w:rFonts w:ascii="Verdana" w:hAnsi="Verdana" w:cs="Times New Roman"/>
          <w:sz w:val="20"/>
          <w:szCs w:val="20"/>
          <w:lang w:val="en-US"/>
        </w:rPr>
        <w:t>L’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 xml:space="preserve">idea di solidarietà </w:t>
      </w:r>
      <w:r w:rsidRPr="00FE172A">
        <w:rPr>
          <w:rFonts w:ascii="Verdana" w:hAnsi="Verdana" w:cs="Times New Roman"/>
          <w:sz w:val="20"/>
          <w:szCs w:val="20"/>
          <w:lang w:val="en-US"/>
        </w:rPr>
        <w:t xml:space="preserve">che si sviluppa nelle </w:t>
      </w:r>
      <w:r w:rsidR="00833D29">
        <w:rPr>
          <w:rFonts w:ascii="Verdana" w:hAnsi="Verdana" w:cs="Times New Roman"/>
          <w:sz w:val="20"/>
          <w:szCs w:val="20"/>
          <w:lang w:val="en-US"/>
        </w:rPr>
        <w:t>associazioni di promozione sociale</w:t>
      </w:r>
      <w:r w:rsidRPr="00FE172A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>riguarda meno specifiche fasce di popolazione e più la comunità nella sua interezza</w:t>
      </w:r>
      <w:r>
        <w:rPr>
          <w:rFonts w:ascii="Verdana" w:hAnsi="Verdana" w:cs="Times New Roman"/>
          <w:sz w:val="20"/>
          <w:szCs w:val="20"/>
          <w:lang w:val="en-US"/>
        </w:rPr>
        <w:t>.</w:t>
      </w:r>
    </w:p>
    <w:p w:rsidR="00F70904" w:rsidRDefault="00F70904" w:rsidP="004C45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66187" w:rsidRDefault="00366187" w:rsidP="004C45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C4556" w:rsidRPr="004C4556" w:rsidRDefault="004C4556" w:rsidP="004C455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C4556">
        <w:rPr>
          <w:rFonts w:ascii="Verdana" w:hAnsi="Verdana"/>
          <w:b/>
          <w:sz w:val="24"/>
          <w:szCs w:val="24"/>
        </w:rPr>
        <w:t>Dati sulle associazioni di promozione sociale in Toscana</w:t>
      </w:r>
    </w:p>
    <w:p w:rsidR="004C4556" w:rsidRPr="006B1EF0" w:rsidRDefault="004C4556" w:rsidP="004C45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B1EF0">
        <w:rPr>
          <w:rFonts w:ascii="Verdana" w:hAnsi="Verdana"/>
          <w:sz w:val="20"/>
          <w:szCs w:val="20"/>
        </w:rPr>
        <w:t>(Banca dati Cesvot, gennaio 2019)</w:t>
      </w:r>
    </w:p>
    <w:p w:rsidR="004C4556" w:rsidRDefault="004C4556" w:rsidP="007725A0">
      <w:pPr>
        <w:rPr>
          <w:rFonts w:ascii="Verdana" w:hAnsi="Verdana"/>
          <w:sz w:val="20"/>
          <w:szCs w:val="20"/>
        </w:rPr>
      </w:pPr>
    </w:p>
    <w:p w:rsidR="004C4556" w:rsidRDefault="004C4556" w:rsidP="0003446B">
      <w:pPr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it-IT"/>
        </w:rPr>
        <w:sectPr w:rsidR="004C4556" w:rsidSect="00950918">
          <w:type w:val="continuous"/>
          <w:pgSz w:w="11906" w:h="16838"/>
          <w:pgMar w:top="1560" w:right="1134" w:bottom="1560" w:left="1134" w:header="426" w:footer="399" w:gutter="0"/>
          <w:cols w:space="708"/>
          <w:docGrid w:linePitch="360"/>
        </w:sectPr>
      </w:pPr>
    </w:p>
    <w:tbl>
      <w:tblPr>
        <w:tblW w:w="41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26"/>
        <w:gridCol w:w="850"/>
      </w:tblGrid>
      <w:tr w:rsidR="004C4556" w:rsidRPr="00833D29" w:rsidTr="0029415D">
        <w:trPr>
          <w:trHeight w:val="2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Suddivisione per provincia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251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692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134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222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229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Massa Carrara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141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335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208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150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159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2.521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C4556" w:rsidRPr="00833D29" w:rsidTr="0029415D">
        <w:trPr>
          <w:trHeight w:val="288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15D" w:rsidRPr="00F70904" w:rsidRDefault="0029415D" w:rsidP="0029415D">
            <w:pP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 xml:space="preserve">Suddivisione per attività </w:t>
            </w:r>
            <w:r w:rsidRPr="00F7090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>(secondo la classificazione Istat)</w:t>
            </w:r>
          </w:p>
          <w:p w:rsidR="004C4556" w:rsidRPr="00833D29" w:rsidRDefault="0029415D" w:rsidP="0029415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33D29">
              <w:rPr>
                <w:i/>
                <w:sz w:val="18"/>
                <w:szCs w:val="18"/>
              </w:rPr>
              <w:t>La somma dei singoli settori di attività è superiore al totale delle associazioni perché un’associazione può svolgere attività in più ambiti.</w:t>
            </w:r>
          </w:p>
        </w:tc>
      </w:tr>
      <w:tr w:rsidR="004C4556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Cultura, sport e ricreazione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1501</w:t>
            </w: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Istruzione e ricerca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200</w:t>
            </w: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Sanità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81</w:t>
            </w: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Assistenza sociale e protezione civile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364</w:t>
            </w: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Ambiente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Sviluppo economico e coesione sociale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43</w:t>
            </w:r>
          </w:p>
        </w:tc>
      </w:tr>
      <w:tr w:rsidR="004C4556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Tutela dei diritti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75</w:t>
            </w:r>
          </w:p>
        </w:tc>
      </w:tr>
      <w:tr w:rsidR="004C4556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Filantropia e promozione del volontariato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48</w:t>
            </w:r>
          </w:p>
        </w:tc>
      </w:tr>
      <w:tr w:rsidR="004C4556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Cooperazione e solidarietà internazionale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44</w:t>
            </w: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Religione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14</w:t>
            </w:r>
          </w:p>
        </w:tc>
      </w:tr>
    </w:tbl>
    <w:p w:rsidR="004C4556" w:rsidRDefault="004C4556" w:rsidP="007725A0">
      <w:pPr>
        <w:rPr>
          <w:rFonts w:ascii="Verdana" w:hAnsi="Verdana"/>
          <w:sz w:val="20"/>
          <w:szCs w:val="20"/>
        </w:rPr>
        <w:sectPr w:rsidR="004C4556" w:rsidSect="00950918">
          <w:type w:val="continuous"/>
          <w:pgSz w:w="11906" w:h="16838"/>
          <w:pgMar w:top="993" w:right="1134" w:bottom="709" w:left="1134" w:header="426" w:footer="399" w:gutter="0"/>
          <w:cols w:num="2" w:space="708"/>
          <w:docGrid w:linePitch="360"/>
        </w:sectPr>
      </w:pPr>
    </w:p>
    <w:p w:rsidR="00F70904" w:rsidRDefault="00F70904" w:rsidP="004C45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66187" w:rsidRDefault="00366187" w:rsidP="004C45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66187" w:rsidRDefault="00366187" w:rsidP="004C45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C4556" w:rsidRPr="004C4556" w:rsidRDefault="004C4556" w:rsidP="004C455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C4556">
        <w:rPr>
          <w:rFonts w:ascii="Verdana" w:hAnsi="Verdana"/>
          <w:b/>
          <w:sz w:val="24"/>
          <w:szCs w:val="24"/>
        </w:rPr>
        <w:t>Dati sulle cooperative sociali in Toscana</w:t>
      </w:r>
    </w:p>
    <w:p w:rsidR="004C4556" w:rsidRDefault="004C4556" w:rsidP="004C45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B1EF0">
        <w:rPr>
          <w:rFonts w:ascii="Verdana" w:hAnsi="Verdana"/>
          <w:sz w:val="20"/>
          <w:szCs w:val="20"/>
        </w:rPr>
        <w:t>(Banca dati Cesvot, gennaio 2019)</w:t>
      </w:r>
    </w:p>
    <w:p w:rsidR="00366187" w:rsidRDefault="00366187" w:rsidP="004C45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366187" w:rsidRPr="006B1EF0" w:rsidRDefault="00366187" w:rsidP="004C45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C4556" w:rsidRDefault="004C4556" w:rsidP="004C4556">
      <w:pPr>
        <w:rPr>
          <w:rFonts w:ascii="Verdana" w:hAnsi="Verdana"/>
          <w:sz w:val="20"/>
          <w:szCs w:val="20"/>
        </w:rPr>
      </w:pPr>
    </w:p>
    <w:p w:rsidR="000D4450" w:rsidRDefault="000D4450" w:rsidP="004C4556">
      <w:pPr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it-IT"/>
        </w:rPr>
        <w:sectPr w:rsidR="000D4450" w:rsidSect="00950918">
          <w:type w:val="continuous"/>
          <w:pgSz w:w="11906" w:h="16838"/>
          <w:pgMar w:top="993" w:right="1134" w:bottom="709" w:left="1134" w:header="426" w:footer="399" w:gutter="0"/>
          <w:cols w:space="708"/>
          <w:docGrid w:linePitch="360"/>
        </w:sect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26"/>
        <w:gridCol w:w="664"/>
      </w:tblGrid>
      <w:tr w:rsidR="004C4556" w:rsidRPr="006B1EF0" w:rsidTr="0003446B">
        <w:trPr>
          <w:trHeight w:val="2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Suddivisione per provincia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68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164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26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29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51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Massa Carrara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38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36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64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42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42</w:t>
            </w:r>
          </w:p>
        </w:tc>
      </w:tr>
      <w:tr w:rsidR="004C4556" w:rsidRPr="006B1EF0" w:rsidTr="0003446B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FD3732" w:rsidRDefault="004C4556" w:rsidP="0003446B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FD3732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FD3732" w:rsidRDefault="0029415D" w:rsidP="0003446B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FD3732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560</w:t>
            </w:r>
          </w:p>
        </w:tc>
      </w:tr>
      <w:tr w:rsidR="004C4556" w:rsidRPr="006B1EF0" w:rsidTr="0003446B">
        <w:trPr>
          <w:trHeight w:val="28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04" w:rsidRDefault="00F70904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  <w:p w:rsidR="00F70904" w:rsidRPr="006B1EF0" w:rsidRDefault="00F70904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C4556" w:rsidRPr="006B1EF0" w:rsidTr="0003446B">
        <w:trPr>
          <w:trHeight w:val="288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556" w:rsidRPr="00F70904" w:rsidRDefault="004C4556" w:rsidP="0003446B">
            <w:pP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Suddivisione per </w:t>
            </w:r>
            <w:r w:rsidR="0029415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attività </w:t>
            </w:r>
            <w:r w:rsidR="0029415D" w:rsidRPr="00F7090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>(secondo la classificazione Istat)</w:t>
            </w:r>
          </w:p>
          <w:p w:rsidR="004C4556" w:rsidRPr="00DA11FF" w:rsidRDefault="004C4556" w:rsidP="0029415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DA11FF">
              <w:rPr>
                <w:i/>
                <w:sz w:val="18"/>
                <w:szCs w:val="18"/>
              </w:rPr>
              <w:t xml:space="preserve">La somma dei singoli settori di attività è superiore al totale delle associazioni perché un’associazione può svolgere attività in più </w:t>
            </w:r>
            <w:r w:rsidR="0029415D">
              <w:rPr>
                <w:i/>
                <w:sz w:val="18"/>
                <w:szCs w:val="18"/>
              </w:rPr>
              <w:t>ambiti</w:t>
            </w:r>
            <w:r w:rsidRPr="00DA11FF">
              <w:rPr>
                <w:i/>
                <w:sz w:val="18"/>
                <w:szCs w:val="18"/>
              </w:rPr>
              <w:t>.</w:t>
            </w:r>
          </w:p>
        </w:tc>
      </w:tr>
      <w:tr w:rsidR="004C4556" w:rsidRPr="006B1EF0" w:rsidTr="0003446B">
        <w:trPr>
          <w:trHeight w:val="288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4556" w:rsidRPr="006B1EF0" w:rsidTr="000D4450">
        <w:trPr>
          <w:trHeight w:val="288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Cultura, sport e ricreazione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333</w:t>
            </w:r>
          </w:p>
        </w:tc>
      </w:tr>
      <w:tr w:rsidR="004C4556" w:rsidRPr="006B1EF0" w:rsidTr="000D4450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Sanità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333</w:t>
            </w:r>
          </w:p>
        </w:tc>
      </w:tr>
      <w:tr w:rsidR="004C4556" w:rsidRPr="006B1EF0" w:rsidTr="000D4450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29415D" w:rsidP="002941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Assistenza sociale e protezione civile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330</w:t>
            </w:r>
          </w:p>
        </w:tc>
      </w:tr>
      <w:tr w:rsidR="004C4556" w:rsidRPr="006B1EF0" w:rsidTr="000D4450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Sviluppo economico e coesione sociale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281</w:t>
            </w:r>
          </w:p>
        </w:tc>
      </w:tr>
    </w:tbl>
    <w:p w:rsidR="000D4450" w:rsidRDefault="000D4450" w:rsidP="007725A0">
      <w:pPr>
        <w:rPr>
          <w:rFonts w:ascii="Verdana" w:hAnsi="Verdana"/>
          <w:sz w:val="20"/>
          <w:szCs w:val="20"/>
        </w:rPr>
        <w:sectPr w:rsidR="000D4450" w:rsidSect="000D4450">
          <w:type w:val="continuous"/>
          <w:pgSz w:w="11906" w:h="16838"/>
          <w:pgMar w:top="993" w:right="1134" w:bottom="709" w:left="1134" w:header="708" w:footer="708" w:gutter="0"/>
          <w:cols w:num="2" w:space="708"/>
          <w:docGrid w:linePitch="360"/>
        </w:sectPr>
      </w:pPr>
    </w:p>
    <w:p w:rsidR="004C4556" w:rsidRPr="004C4556" w:rsidRDefault="004C4556" w:rsidP="007725A0">
      <w:pPr>
        <w:rPr>
          <w:rFonts w:ascii="Verdana" w:hAnsi="Verdana"/>
          <w:sz w:val="20"/>
          <w:szCs w:val="20"/>
        </w:rPr>
      </w:pPr>
    </w:p>
    <w:sectPr w:rsidR="004C4556" w:rsidRPr="004C4556" w:rsidSect="004C4556">
      <w:type w:val="continuous"/>
      <w:pgSz w:w="11906" w:h="16838"/>
      <w:pgMar w:top="993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29" w:rsidRDefault="00833D29" w:rsidP="00833D29">
      <w:pPr>
        <w:spacing w:after="0" w:line="240" w:lineRule="auto"/>
      </w:pPr>
      <w:r>
        <w:separator/>
      </w:r>
    </w:p>
  </w:endnote>
  <w:endnote w:type="continuationSeparator" w:id="0">
    <w:p w:rsidR="00833D29" w:rsidRDefault="00833D29" w:rsidP="0083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29" w:rsidRDefault="00833D29">
    <w:pPr>
      <w:pStyle w:val="Pidipagina"/>
    </w:pPr>
    <w:r>
      <w:rPr>
        <w:rFonts w:eastAsia="Times New Roman"/>
        <w:noProof/>
        <w:lang w:eastAsia="it-IT"/>
      </w:rPr>
      <w:drawing>
        <wp:inline distT="0" distB="0" distL="0" distR="0" wp14:anchorId="223D9535" wp14:editId="2F91C595">
          <wp:extent cx="6120130" cy="444651"/>
          <wp:effectExtent l="0" t="0" r="0" b="0"/>
          <wp:docPr id="2" name="Immagine 2" descr="cid:BE8F4279-9869-4396-A654-E1A29BA878B6@homenet.telecomitali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BD0B7A-E00F-4727-83BE-CD6E35502C22" descr="cid:BE8F4279-9869-4396-A654-E1A29BA878B6@homenet.telecomitali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29" w:rsidRDefault="00833D29" w:rsidP="00833D29">
      <w:pPr>
        <w:spacing w:after="0" w:line="240" w:lineRule="auto"/>
      </w:pPr>
      <w:r>
        <w:separator/>
      </w:r>
    </w:p>
  </w:footnote>
  <w:footnote w:type="continuationSeparator" w:id="0">
    <w:p w:rsidR="00833D29" w:rsidRDefault="00833D29" w:rsidP="0083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29" w:rsidRPr="00193BBC" w:rsidRDefault="00833D29" w:rsidP="00833D29">
    <w:pPr>
      <w:pStyle w:val="Intestazione"/>
      <w:tabs>
        <w:tab w:val="clear" w:pos="9638"/>
        <w:tab w:val="left" w:pos="2580"/>
        <w:tab w:val="right" w:pos="9923"/>
      </w:tabs>
      <w:rPr>
        <w:sz w:val="16"/>
        <w:szCs w:val="16"/>
      </w:rPr>
    </w:pP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drawing>
        <wp:inline distT="0" distB="0" distL="0" distR="0" wp14:anchorId="2959EB5E" wp14:editId="79A74CE3">
          <wp:extent cx="1092200" cy="1092200"/>
          <wp:effectExtent l="0" t="0" r="0" b="0"/>
          <wp:docPr id="1" name="Immagine 1" descr="sole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e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br/>
    </w:r>
    <w:r w:rsidRPr="00193BBC">
      <w:rPr>
        <w:noProof/>
        <w:sz w:val="16"/>
        <w:szCs w:val="16"/>
        <w:lang w:eastAsia="it-IT"/>
      </w:rPr>
      <w:br/>
    </w:r>
  </w:p>
  <w:p w:rsidR="00833D29" w:rsidRDefault="00833D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549"/>
    <w:multiLevelType w:val="hybridMultilevel"/>
    <w:tmpl w:val="A32ECCE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8C3F3E"/>
    <w:multiLevelType w:val="hybridMultilevel"/>
    <w:tmpl w:val="E8C45E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64083"/>
    <w:multiLevelType w:val="hybridMultilevel"/>
    <w:tmpl w:val="624C776C"/>
    <w:lvl w:ilvl="0" w:tplc="0184A1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28407DA"/>
    <w:multiLevelType w:val="hybridMultilevel"/>
    <w:tmpl w:val="C47EA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58"/>
    <w:rsid w:val="00030512"/>
    <w:rsid w:val="00041C54"/>
    <w:rsid w:val="00052B36"/>
    <w:rsid w:val="000B5D3E"/>
    <w:rsid w:val="000C40F9"/>
    <w:rsid w:val="000D4450"/>
    <w:rsid w:val="00144F55"/>
    <w:rsid w:val="001B1B87"/>
    <w:rsid w:val="001D781A"/>
    <w:rsid w:val="0029415D"/>
    <w:rsid w:val="002A29D8"/>
    <w:rsid w:val="002E4DD1"/>
    <w:rsid w:val="00326A08"/>
    <w:rsid w:val="00336221"/>
    <w:rsid w:val="00366187"/>
    <w:rsid w:val="00390E27"/>
    <w:rsid w:val="00403B07"/>
    <w:rsid w:val="00410EF7"/>
    <w:rsid w:val="00433C64"/>
    <w:rsid w:val="00442C4B"/>
    <w:rsid w:val="00472CB1"/>
    <w:rsid w:val="00474CD2"/>
    <w:rsid w:val="004B131E"/>
    <w:rsid w:val="004C3CFC"/>
    <w:rsid w:val="004C4556"/>
    <w:rsid w:val="00515BA3"/>
    <w:rsid w:val="0057069E"/>
    <w:rsid w:val="00571CBD"/>
    <w:rsid w:val="006341DA"/>
    <w:rsid w:val="006561BA"/>
    <w:rsid w:val="00675A4F"/>
    <w:rsid w:val="00685595"/>
    <w:rsid w:val="006B1EF0"/>
    <w:rsid w:val="00706727"/>
    <w:rsid w:val="007725A0"/>
    <w:rsid w:val="007C10E5"/>
    <w:rsid w:val="007C4158"/>
    <w:rsid w:val="00833D29"/>
    <w:rsid w:val="0088426F"/>
    <w:rsid w:val="008F2F05"/>
    <w:rsid w:val="00950918"/>
    <w:rsid w:val="009905F5"/>
    <w:rsid w:val="009D4B2E"/>
    <w:rsid w:val="00A659E6"/>
    <w:rsid w:val="00A920F4"/>
    <w:rsid w:val="00AB350D"/>
    <w:rsid w:val="00B15E5C"/>
    <w:rsid w:val="00B22821"/>
    <w:rsid w:val="00BA0481"/>
    <w:rsid w:val="00BF5288"/>
    <w:rsid w:val="00C01FF9"/>
    <w:rsid w:val="00C51774"/>
    <w:rsid w:val="00C5525E"/>
    <w:rsid w:val="00C72A99"/>
    <w:rsid w:val="00C73BB0"/>
    <w:rsid w:val="00D2417C"/>
    <w:rsid w:val="00D31DA8"/>
    <w:rsid w:val="00D35770"/>
    <w:rsid w:val="00D41934"/>
    <w:rsid w:val="00D82465"/>
    <w:rsid w:val="00DA11FF"/>
    <w:rsid w:val="00DE516D"/>
    <w:rsid w:val="00DF3FB0"/>
    <w:rsid w:val="00E5660A"/>
    <w:rsid w:val="00E614E9"/>
    <w:rsid w:val="00E62FC6"/>
    <w:rsid w:val="00F2707D"/>
    <w:rsid w:val="00F35F1B"/>
    <w:rsid w:val="00F57DE6"/>
    <w:rsid w:val="00F70904"/>
    <w:rsid w:val="00FA3D59"/>
    <w:rsid w:val="00FB5F05"/>
    <w:rsid w:val="00FD3732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3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3D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F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3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D29"/>
  </w:style>
  <w:style w:type="paragraph" w:styleId="Pidipagina">
    <w:name w:val="footer"/>
    <w:basedOn w:val="Normale"/>
    <w:link w:val="PidipaginaCarattere"/>
    <w:uiPriority w:val="99"/>
    <w:unhideWhenUsed/>
    <w:rsid w:val="00833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3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3D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F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3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D29"/>
  </w:style>
  <w:style w:type="paragraph" w:styleId="Pidipagina">
    <w:name w:val="footer"/>
    <w:basedOn w:val="Normale"/>
    <w:link w:val="PidipaginaCarattere"/>
    <w:uiPriority w:val="99"/>
    <w:unhideWhenUsed/>
    <w:rsid w:val="00833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E8F4279-9869-4396-A654-E1A29BA878B6@homenet.telecomitali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EAD0-78F0-4D0D-A18F-B3DD7A8E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Guccinelli</dc:creator>
  <cp:lastModifiedBy>Cristina Galasso</cp:lastModifiedBy>
  <cp:revision>16</cp:revision>
  <cp:lastPrinted>2019-02-05T13:54:00Z</cp:lastPrinted>
  <dcterms:created xsi:type="dcterms:W3CDTF">2018-04-23T13:32:00Z</dcterms:created>
  <dcterms:modified xsi:type="dcterms:W3CDTF">2019-02-05T13:55:00Z</dcterms:modified>
</cp:coreProperties>
</file>