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060" w:rsidRDefault="00F83060" w:rsidP="00F83060">
      <w:pPr>
        <w:pStyle w:val="Standard"/>
        <w:spacing w:after="0" w:line="240" w:lineRule="auto"/>
        <w:rPr>
          <w:rFonts w:ascii="Arial" w:eastAsia="Times New Roman" w:hAnsi="Arial" w:cs="Arial"/>
          <w:b/>
          <w:bCs/>
          <w:color w:val="000000"/>
          <w:sz w:val="36"/>
          <w:szCs w:val="36"/>
          <w:lang w:eastAsia="it-IT"/>
        </w:rPr>
      </w:pPr>
      <w:r>
        <w:rPr>
          <w:rFonts w:ascii="Arial" w:eastAsia="Times New Roman" w:hAnsi="Arial" w:cs="Arial"/>
          <w:b/>
          <w:bCs/>
          <w:color w:val="000000"/>
          <w:sz w:val="36"/>
          <w:szCs w:val="36"/>
          <w:lang w:eastAsia="it-IT"/>
        </w:rPr>
        <w:t>MIMÌ E LE ALTRE</w:t>
      </w:r>
    </w:p>
    <w:p w:rsidR="00F83060" w:rsidRDefault="00F83060" w:rsidP="00F83060">
      <w:pPr>
        <w:pStyle w:val="Standard"/>
        <w:spacing w:after="0" w:line="240" w:lineRule="auto"/>
        <w:rPr>
          <w:rFonts w:ascii="Arial" w:hAnsi="Arial" w:cs="Arial"/>
          <w:b/>
          <w:iCs/>
          <w:sz w:val="24"/>
          <w:szCs w:val="24"/>
        </w:rPr>
      </w:pPr>
      <w:r>
        <w:rPr>
          <w:rFonts w:ascii="Arial" w:hAnsi="Arial" w:cs="Arial"/>
          <w:b/>
          <w:iCs/>
          <w:sz w:val="24"/>
          <w:szCs w:val="24"/>
        </w:rPr>
        <w:t>PARODIA LIRICA PER VOCI SOLISTE, VOCE NARRANTE E ORCHESTRA</w:t>
      </w:r>
    </w:p>
    <w:p w:rsidR="00F83060" w:rsidRPr="0004389C" w:rsidRDefault="00F83060" w:rsidP="00F83060">
      <w:pPr>
        <w:pStyle w:val="Standard"/>
        <w:spacing w:after="0" w:line="240" w:lineRule="auto"/>
        <w:rPr>
          <w:rFonts w:cs="Tahoma"/>
          <w:spacing w:val="-18"/>
          <w:w w:val="90"/>
        </w:rPr>
      </w:pPr>
      <w:proofErr w:type="spellStart"/>
      <w:r w:rsidRPr="0004389C">
        <w:rPr>
          <w:rFonts w:ascii="Arial" w:eastAsia="Times New Roman" w:hAnsi="Arial" w:cs="Arial"/>
          <w:b/>
          <w:bCs/>
          <w:color w:val="C00000"/>
          <w:spacing w:val="-18"/>
          <w:w w:val="90"/>
          <w:sz w:val="30"/>
          <w:szCs w:val="30"/>
          <w:lang w:eastAsia="it-IT"/>
        </w:rPr>
        <w:t>sab</w:t>
      </w:r>
      <w:proofErr w:type="spellEnd"/>
      <w:r w:rsidRPr="0004389C">
        <w:rPr>
          <w:rFonts w:ascii="Arial" w:eastAsia="Times New Roman" w:hAnsi="Arial" w:cs="Arial"/>
          <w:b/>
          <w:bCs/>
          <w:color w:val="C00000"/>
          <w:spacing w:val="-18"/>
          <w:w w:val="90"/>
          <w:sz w:val="30"/>
          <w:szCs w:val="30"/>
          <w:lang w:eastAsia="it-IT"/>
        </w:rPr>
        <w:t xml:space="preserve"> 21/08 </w:t>
      </w:r>
      <w:r w:rsidRPr="0004389C">
        <w:rPr>
          <w:rFonts w:ascii="Arial" w:eastAsia="Times New Roman" w:hAnsi="Arial" w:cs="Arial"/>
          <w:bCs/>
          <w:color w:val="C00000"/>
          <w:spacing w:val="-18"/>
          <w:w w:val="90"/>
          <w:sz w:val="30"/>
          <w:szCs w:val="30"/>
          <w:lang w:eastAsia="it-IT"/>
        </w:rPr>
        <w:t>|</w:t>
      </w:r>
      <w:r w:rsidRPr="0004389C">
        <w:rPr>
          <w:rFonts w:ascii="Arial" w:eastAsia="Times New Roman" w:hAnsi="Arial" w:cs="Arial"/>
          <w:b/>
          <w:bCs/>
          <w:color w:val="C00000"/>
          <w:spacing w:val="-18"/>
          <w:w w:val="90"/>
          <w:sz w:val="30"/>
          <w:szCs w:val="30"/>
          <w:lang w:eastAsia="it-IT"/>
        </w:rPr>
        <w:t xml:space="preserve"> </w:t>
      </w:r>
      <w:r w:rsidR="00651057" w:rsidRPr="0004389C">
        <w:rPr>
          <w:rFonts w:ascii="Arial" w:eastAsia="Times New Roman" w:hAnsi="Arial" w:cs="Arial"/>
          <w:b/>
          <w:bCs/>
          <w:color w:val="C00000"/>
          <w:spacing w:val="-18"/>
          <w:w w:val="90"/>
          <w:sz w:val="30"/>
          <w:szCs w:val="30"/>
          <w:lang w:eastAsia="it-IT"/>
        </w:rPr>
        <w:t xml:space="preserve">Lago Alberto </w:t>
      </w:r>
      <w:r w:rsidRPr="0004389C">
        <w:rPr>
          <w:rFonts w:ascii="Arial" w:eastAsia="Times New Roman" w:hAnsi="Arial" w:cs="Arial"/>
          <w:b/>
          <w:bCs/>
          <w:color w:val="C00000"/>
          <w:spacing w:val="-18"/>
          <w:w w:val="90"/>
          <w:sz w:val="30"/>
          <w:szCs w:val="30"/>
          <w:lang w:eastAsia="it-IT"/>
        </w:rPr>
        <w:t xml:space="preserve">Tenuta Bellavista </w:t>
      </w:r>
      <w:proofErr w:type="spellStart"/>
      <w:r w:rsidRPr="0004389C">
        <w:rPr>
          <w:rFonts w:ascii="Arial" w:eastAsia="Times New Roman" w:hAnsi="Arial" w:cs="Arial"/>
          <w:b/>
          <w:bCs/>
          <w:color w:val="C00000"/>
          <w:spacing w:val="-18"/>
          <w:w w:val="90"/>
          <w:sz w:val="30"/>
          <w:szCs w:val="30"/>
          <w:lang w:eastAsia="it-IT"/>
        </w:rPr>
        <w:t>Insuese</w:t>
      </w:r>
      <w:proofErr w:type="spellEnd"/>
      <w:r w:rsidRPr="0004389C">
        <w:rPr>
          <w:rFonts w:ascii="Arial" w:eastAsia="Times New Roman" w:hAnsi="Arial" w:cs="Arial"/>
          <w:b/>
          <w:bCs/>
          <w:color w:val="C00000"/>
          <w:spacing w:val="-18"/>
          <w:w w:val="90"/>
          <w:sz w:val="30"/>
          <w:szCs w:val="30"/>
          <w:lang w:eastAsia="it-IT"/>
        </w:rPr>
        <w:t xml:space="preserve"> </w:t>
      </w:r>
      <w:r w:rsidRPr="0004389C">
        <w:rPr>
          <w:rFonts w:ascii="Arial" w:eastAsia="Times New Roman" w:hAnsi="Arial" w:cs="Arial"/>
          <w:bCs/>
          <w:color w:val="C00000"/>
          <w:spacing w:val="-18"/>
          <w:w w:val="90"/>
          <w:sz w:val="30"/>
          <w:szCs w:val="30"/>
          <w:lang w:eastAsia="it-IT"/>
        </w:rPr>
        <w:t>|</w:t>
      </w:r>
      <w:r w:rsidRPr="0004389C">
        <w:rPr>
          <w:rFonts w:ascii="Arial" w:eastAsia="Times New Roman" w:hAnsi="Arial" w:cs="Arial"/>
          <w:b/>
          <w:bCs/>
          <w:color w:val="C00000"/>
          <w:spacing w:val="-18"/>
          <w:w w:val="90"/>
          <w:sz w:val="30"/>
          <w:szCs w:val="30"/>
          <w:lang w:eastAsia="it-IT"/>
        </w:rPr>
        <w:t xml:space="preserve"> </w:t>
      </w:r>
      <w:r w:rsidR="00651057" w:rsidRPr="0004389C">
        <w:rPr>
          <w:rFonts w:ascii="Arial" w:eastAsia="Times New Roman" w:hAnsi="Arial" w:cs="Arial"/>
          <w:b/>
          <w:bCs/>
          <w:color w:val="C00000"/>
          <w:spacing w:val="-18"/>
          <w:w w:val="90"/>
          <w:sz w:val="30"/>
          <w:szCs w:val="30"/>
          <w:lang w:eastAsia="it-IT"/>
        </w:rPr>
        <w:t>Guasticce</w:t>
      </w:r>
      <w:r w:rsidR="0034719E" w:rsidRPr="0004389C">
        <w:rPr>
          <w:rFonts w:ascii="Arial" w:eastAsia="Times New Roman" w:hAnsi="Arial" w:cs="Arial"/>
          <w:b/>
          <w:bCs/>
          <w:color w:val="C00000"/>
          <w:spacing w:val="-18"/>
          <w:w w:val="90"/>
          <w:sz w:val="30"/>
          <w:szCs w:val="30"/>
          <w:lang w:eastAsia="it-IT"/>
        </w:rPr>
        <w:t xml:space="preserve"> </w:t>
      </w:r>
      <w:r w:rsidR="0004389C" w:rsidRPr="0004389C">
        <w:rPr>
          <w:rFonts w:ascii="Arial" w:eastAsia="Times New Roman" w:hAnsi="Arial" w:cs="Arial"/>
          <w:b/>
          <w:bCs/>
          <w:color w:val="C00000"/>
          <w:spacing w:val="-18"/>
          <w:w w:val="90"/>
          <w:sz w:val="30"/>
          <w:szCs w:val="30"/>
          <w:lang w:eastAsia="it-IT"/>
        </w:rPr>
        <w:t xml:space="preserve">- </w:t>
      </w:r>
      <w:r w:rsidRPr="0004389C">
        <w:rPr>
          <w:rFonts w:ascii="Arial" w:eastAsia="Times New Roman" w:hAnsi="Arial" w:cs="Arial"/>
          <w:b/>
          <w:bCs/>
          <w:color w:val="C00000"/>
          <w:spacing w:val="-18"/>
          <w:w w:val="90"/>
          <w:sz w:val="30"/>
          <w:szCs w:val="30"/>
          <w:lang w:eastAsia="it-IT"/>
        </w:rPr>
        <w:t>COLLESALVETTI (LI)</w:t>
      </w:r>
    </w:p>
    <w:p w:rsidR="00F83060" w:rsidRDefault="00F83060" w:rsidP="00F83060">
      <w:pPr>
        <w:pStyle w:val="Standard"/>
        <w:spacing w:after="0" w:line="240" w:lineRule="auto"/>
        <w:rPr>
          <w:rFonts w:ascii="Arial" w:eastAsia="Times New Roman" w:hAnsi="Arial" w:cs="Arial"/>
          <w:color w:val="000000"/>
          <w:sz w:val="10"/>
          <w:szCs w:val="10"/>
          <w:lang w:eastAsia="it-IT"/>
        </w:rPr>
      </w:pPr>
    </w:p>
    <w:p w:rsidR="00F83060" w:rsidRDefault="00F83060" w:rsidP="00F83060">
      <w:pPr>
        <w:pStyle w:val="Standard"/>
        <w:pBdr>
          <w:bottom w:val="single" w:sz="6" w:space="1" w:color="00000A"/>
        </w:pBdr>
        <w:spacing w:after="0" w:line="240" w:lineRule="auto"/>
        <w:rPr>
          <w:rFonts w:ascii="Arial" w:eastAsia="Times New Roman" w:hAnsi="Arial" w:cs="Arial"/>
          <w:iCs/>
          <w:color w:val="000000"/>
          <w:lang w:eastAsia="it-IT"/>
        </w:rPr>
      </w:pPr>
      <w:r>
        <w:rPr>
          <w:rFonts w:ascii="Arial" w:eastAsia="Times New Roman" w:hAnsi="Arial" w:cs="Arial"/>
          <w:iCs/>
          <w:color w:val="000000"/>
          <w:lang w:eastAsia="it-IT"/>
        </w:rPr>
        <w:t xml:space="preserve">di Gabriele Benucci e Mario </w:t>
      </w:r>
      <w:proofErr w:type="spellStart"/>
      <w:r>
        <w:rPr>
          <w:rFonts w:ascii="Arial" w:eastAsia="Times New Roman" w:hAnsi="Arial" w:cs="Arial"/>
          <w:iCs/>
          <w:color w:val="000000"/>
          <w:lang w:eastAsia="it-IT"/>
        </w:rPr>
        <w:t>Menicagli</w:t>
      </w:r>
      <w:proofErr w:type="spellEnd"/>
    </w:p>
    <w:p w:rsidR="00F83060" w:rsidRDefault="00F83060" w:rsidP="00F83060">
      <w:pPr>
        <w:pStyle w:val="Standard"/>
        <w:pBdr>
          <w:bottom w:val="single" w:sz="6" w:space="1" w:color="00000A"/>
        </w:pBdr>
        <w:spacing w:after="0" w:line="240" w:lineRule="auto"/>
        <w:rPr>
          <w:rFonts w:ascii="Arial" w:eastAsia="Times New Roman" w:hAnsi="Arial" w:cs="Arial"/>
          <w:iCs/>
          <w:color w:val="000000"/>
          <w:lang w:eastAsia="it-IT"/>
        </w:rPr>
      </w:pPr>
      <w:r>
        <w:rPr>
          <w:rFonts w:ascii="Arial" w:eastAsia="Times New Roman" w:hAnsi="Arial" w:cs="Arial"/>
          <w:iCs/>
          <w:color w:val="000000"/>
          <w:lang w:eastAsia="it-IT"/>
        </w:rPr>
        <w:t>musiche di Rossini, Bizet, Verdi, Puccini, Mascagni</w:t>
      </w:r>
    </w:p>
    <w:p w:rsidR="00F83060" w:rsidRDefault="00F83060" w:rsidP="00F83060">
      <w:pPr>
        <w:pStyle w:val="Standard"/>
        <w:pBdr>
          <w:bottom w:val="single" w:sz="6" w:space="1" w:color="00000A"/>
        </w:pBdr>
        <w:spacing w:after="0" w:line="240" w:lineRule="auto"/>
        <w:rPr>
          <w:rFonts w:ascii="Arial" w:eastAsia="Times New Roman" w:hAnsi="Arial" w:cs="Arial"/>
          <w:iCs/>
          <w:color w:val="000000"/>
          <w:lang w:eastAsia="it-IT"/>
        </w:rPr>
      </w:pPr>
      <w:r>
        <w:rPr>
          <w:rFonts w:ascii="Arial" w:eastAsia="Times New Roman" w:hAnsi="Arial" w:cs="Arial"/>
          <w:iCs/>
          <w:color w:val="000000"/>
          <w:lang w:eastAsia="it-IT"/>
        </w:rPr>
        <w:t>voce recitante Daniela Morozzi</w:t>
      </w:r>
    </w:p>
    <w:p w:rsidR="00F83060" w:rsidRDefault="00F83060" w:rsidP="00F83060">
      <w:pPr>
        <w:pStyle w:val="Standard"/>
        <w:pBdr>
          <w:bottom w:val="single" w:sz="6" w:space="1" w:color="00000A"/>
        </w:pBdr>
        <w:spacing w:after="0" w:line="240" w:lineRule="auto"/>
        <w:rPr>
          <w:rFonts w:ascii="Arial" w:eastAsia="Times New Roman" w:hAnsi="Arial" w:cs="Arial"/>
          <w:iCs/>
          <w:color w:val="000000"/>
          <w:lang w:eastAsia="it-IT"/>
        </w:rPr>
      </w:pPr>
      <w:r>
        <w:rPr>
          <w:rFonts w:ascii="Arial" w:eastAsia="Times New Roman" w:hAnsi="Arial" w:cs="Arial"/>
          <w:iCs/>
          <w:color w:val="000000"/>
          <w:lang w:eastAsia="it-IT"/>
        </w:rPr>
        <w:t xml:space="preserve">con i solisti del </w:t>
      </w:r>
      <w:proofErr w:type="spellStart"/>
      <w:r>
        <w:rPr>
          <w:rFonts w:ascii="Arial" w:eastAsia="Times New Roman" w:hAnsi="Arial" w:cs="Arial"/>
          <w:iCs/>
          <w:color w:val="000000"/>
          <w:lang w:eastAsia="it-IT"/>
        </w:rPr>
        <w:t>Tuscany</w:t>
      </w:r>
      <w:proofErr w:type="spellEnd"/>
      <w:r>
        <w:rPr>
          <w:rFonts w:ascii="Arial" w:eastAsia="Times New Roman" w:hAnsi="Arial" w:cs="Arial"/>
          <w:iCs/>
          <w:color w:val="000000"/>
          <w:lang w:eastAsia="it-IT"/>
        </w:rPr>
        <w:t xml:space="preserve"> Opera Festival</w:t>
      </w:r>
    </w:p>
    <w:p w:rsidR="00F83060" w:rsidRDefault="00F83060" w:rsidP="00F83060">
      <w:pPr>
        <w:pStyle w:val="Standard"/>
        <w:pBdr>
          <w:bottom w:val="single" w:sz="6" w:space="1" w:color="00000A"/>
        </w:pBdr>
        <w:spacing w:after="0" w:line="240" w:lineRule="auto"/>
        <w:rPr>
          <w:rFonts w:ascii="Arial" w:eastAsia="Times New Roman" w:hAnsi="Arial" w:cs="Arial"/>
          <w:iCs/>
          <w:color w:val="000000"/>
          <w:lang w:eastAsia="it-IT"/>
        </w:rPr>
      </w:pPr>
      <w:r>
        <w:rPr>
          <w:rFonts w:ascii="Arial" w:eastAsia="Times New Roman" w:hAnsi="Arial" w:cs="Arial"/>
          <w:iCs/>
          <w:color w:val="000000"/>
          <w:lang w:eastAsia="it-IT"/>
        </w:rPr>
        <w:t xml:space="preserve">Ensemble Amedeo Modigliani/Direttore Mario </w:t>
      </w:r>
      <w:proofErr w:type="spellStart"/>
      <w:r>
        <w:rPr>
          <w:rFonts w:ascii="Arial" w:eastAsia="Times New Roman" w:hAnsi="Arial" w:cs="Arial"/>
          <w:iCs/>
          <w:color w:val="000000"/>
          <w:lang w:eastAsia="it-IT"/>
        </w:rPr>
        <w:t>Menicagli</w:t>
      </w:r>
      <w:proofErr w:type="spellEnd"/>
    </w:p>
    <w:p w:rsidR="00F83060" w:rsidRDefault="00F83060" w:rsidP="00F83060">
      <w:pPr>
        <w:pStyle w:val="Standard"/>
        <w:pBdr>
          <w:bottom w:val="single" w:sz="6" w:space="1" w:color="00000A"/>
        </w:pBdr>
        <w:spacing w:after="0" w:line="240" w:lineRule="auto"/>
        <w:rPr>
          <w:rFonts w:ascii="Arial" w:eastAsia="Times New Roman" w:hAnsi="Arial" w:cs="Arial"/>
          <w:iCs/>
          <w:color w:val="C00000"/>
          <w:lang w:eastAsia="it-IT"/>
        </w:rPr>
      </w:pPr>
      <w:r>
        <w:rPr>
          <w:rFonts w:ascii="Arial" w:eastAsia="Times New Roman" w:hAnsi="Arial" w:cs="Arial"/>
          <w:iCs/>
          <w:color w:val="C00000"/>
          <w:lang w:eastAsia="it-IT"/>
        </w:rPr>
        <w:t>Modigliani Produzioni</w:t>
      </w:r>
    </w:p>
    <w:p w:rsidR="00F83060" w:rsidRDefault="00F83060" w:rsidP="00F83060">
      <w:pPr>
        <w:pStyle w:val="Standard"/>
        <w:pBdr>
          <w:bottom w:val="single" w:sz="6" w:space="1" w:color="00000A"/>
        </w:pBdr>
        <w:jc w:val="right"/>
        <w:rPr>
          <w:rFonts w:ascii="Arial" w:eastAsia="Times New Roman" w:hAnsi="Arial" w:cs="Arial"/>
          <w:b/>
          <w:bCs/>
          <w:i/>
          <w:color w:val="ED7D31"/>
          <w:lang w:eastAsia="it-IT"/>
        </w:rPr>
      </w:pPr>
    </w:p>
    <w:p w:rsidR="00F83060" w:rsidRDefault="00F83060" w:rsidP="00F83060">
      <w:pPr>
        <w:pStyle w:val="Standard"/>
        <w:spacing w:after="0" w:line="240" w:lineRule="auto"/>
        <w:jc w:val="both"/>
        <w:rPr>
          <w:rFonts w:ascii="Arial" w:hAnsi="Arial" w:cs="Arial"/>
        </w:rPr>
      </w:pPr>
      <w:r>
        <w:rPr>
          <w:rFonts w:ascii="Arial" w:hAnsi="Arial" w:cs="Arial"/>
        </w:rPr>
        <w:t>Un viaggio attraverso le più belle arie delle eroine della lirica, tra un pizzico di ironia, nostalgia, e tanta bella musica. Una produzione straordinaria con 4 voci soliste e un'orchestra di 12 elementi.</w:t>
      </w:r>
    </w:p>
    <w:p w:rsidR="00F83060" w:rsidRDefault="00F83060" w:rsidP="00F83060">
      <w:pPr>
        <w:pStyle w:val="Standard"/>
        <w:spacing w:after="0" w:line="240" w:lineRule="auto"/>
        <w:jc w:val="both"/>
        <w:rPr>
          <w:rFonts w:cs="Tahoma"/>
        </w:rPr>
      </w:pPr>
      <w:r>
        <w:rPr>
          <w:rFonts w:ascii="Arial" w:hAnsi="Arial" w:cs="Arial"/>
        </w:rPr>
        <w:t xml:space="preserve">Un suggestivo spettacolo lirico che presenta una situazione meta-teatrale. Una presentatrice </w:t>
      </w:r>
      <w:r w:rsidR="00651057">
        <w:rPr>
          <w:rFonts w:ascii="Arial" w:hAnsi="Arial" w:cs="Arial"/>
        </w:rPr>
        <w:t>-</w:t>
      </w:r>
      <w:r>
        <w:rPr>
          <w:rFonts w:ascii="Arial" w:hAnsi="Arial" w:cs="Arial"/>
        </w:rPr>
        <w:t xml:space="preserve"> l’attrice Daniela Morozzi </w:t>
      </w:r>
      <w:r w:rsidR="00651057">
        <w:rPr>
          <w:rFonts w:ascii="Arial" w:hAnsi="Arial" w:cs="Arial"/>
        </w:rPr>
        <w:t>-</w:t>
      </w:r>
      <w:r>
        <w:rPr>
          <w:rFonts w:ascii="Arial" w:hAnsi="Arial" w:cs="Arial"/>
        </w:rPr>
        <w:t xml:space="preserve"> finge di essere sé stessa e invece recita una parte: in questo caso quella della sarcastica commentatrice degli “strani casi” che i librettisti d’opera (maschi) hanno voluto far capitare alle donne delle loro opere, tutte morte ammazzate, suicide o di malattia a seguito dell’amore contrastato o impossibile con il loro amato. L’arco narrativo dovrebbe prevede un finale emotivamente coinvolgente, in cui venga fuori (sempre grazie al commento </w:t>
      </w:r>
      <w:r w:rsidR="00481620">
        <w:rPr>
          <w:rFonts w:ascii="Arial" w:hAnsi="Arial" w:cs="Arial"/>
        </w:rPr>
        <w:t>“</w:t>
      </w:r>
      <w:r>
        <w:rPr>
          <w:rFonts w:ascii="Arial" w:hAnsi="Arial" w:cs="Arial"/>
        </w:rPr>
        <w:t>illuminante” della presentatrice) da una parte che le donne dell’opera, in realtà, sono personaggi moralmente e umanamente assai più forti di quelli maschili, dall’altra un paragone con un presente in cui, comunque, il comportamento delle donne di oggi viene censurato dalla famiglia, dalla società e dal “clan” di appartenenza, con le tragiche conseguenze che talvolta ne derivano.</w:t>
      </w:r>
    </w:p>
    <w:p w:rsidR="00F83060" w:rsidRDefault="00F83060" w:rsidP="00F83060">
      <w:pPr>
        <w:spacing w:after="0" w:line="240" w:lineRule="auto"/>
        <w:rPr>
          <w:rFonts w:ascii="Arial" w:hAnsi="Arial" w:cs="Arial"/>
        </w:rPr>
      </w:pPr>
    </w:p>
    <w:p w:rsidR="00F83060" w:rsidRPr="00883A03" w:rsidRDefault="00F83060" w:rsidP="00F83060">
      <w:pPr>
        <w:spacing w:after="0" w:line="240" w:lineRule="auto"/>
        <w:rPr>
          <w:rFonts w:ascii="Arial" w:hAnsi="Arial" w:cs="Arial"/>
        </w:rPr>
      </w:pPr>
    </w:p>
    <w:p w:rsidR="00F83060" w:rsidRDefault="00F83060" w:rsidP="00F83060">
      <w:pPr>
        <w:pStyle w:val="Standard"/>
        <w:spacing w:after="0" w:line="240" w:lineRule="auto"/>
        <w:jc w:val="both"/>
      </w:pPr>
      <w:r>
        <w:rPr>
          <w:rFonts w:ascii="Arial" w:hAnsi="Arial" w:cs="Arial"/>
          <w:b/>
          <w:sz w:val="18"/>
          <w:szCs w:val="18"/>
        </w:rPr>
        <w:t xml:space="preserve">Mario </w:t>
      </w:r>
      <w:proofErr w:type="spellStart"/>
      <w:r>
        <w:rPr>
          <w:rFonts w:ascii="Arial" w:hAnsi="Arial" w:cs="Arial"/>
          <w:b/>
          <w:sz w:val="18"/>
          <w:szCs w:val="18"/>
        </w:rPr>
        <w:t>Menicagli</w:t>
      </w:r>
      <w:proofErr w:type="spellEnd"/>
      <w:r>
        <w:rPr>
          <w:rFonts w:ascii="Arial" w:hAnsi="Arial" w:cs="Arial"/>
          <w:sz w:val="18"/>
          <w:szCs w:val="18"/>
        </w:rPr>
        <w:t xml:space="preserve">, presidente e direttore artistico della Associazione Modigliani dalla fondazione svolge attività di direttore d’orchestra con particolare attenzione al repertorio verista. Diplomato nel 1985 in violino, ha eseguito oltre 40 concerti da solista con orchestra ed è stato violino di spalla dei Teatri di Pisa, Livorno e Lucca dal 1994 al 1997. Nel 1993 si diploma al Centro Europeo di Toscolano come autore di testi sotto la guida di Mogol. Ha composto parodie liriche, tra cui </w:t>
      </w:r>
      <w:r>
        <w:rPr>
          <w:rFonts w:ascii="Arial" w:hAnsi="Arial" w:cs="Arial"/>
          <w:i/>
          <w:sz w:val="18"/>
          <w:szCs w:val="18"/>
        </w:rPr>
        <w:t>Mimì e le altre</w:t>
      </w:r>
      <w:r>
        <w:rPr>
          <w:rFonts w:ascii="Arial" w:hAnsi="Arial" w:cs="Arial"/>
          <w:sz w:val="18"/>
          <w:szCs w:val="18"/>
        </w:rPr>
        <w:t xml:space="preserve"> e </w:t>
      </w:r>
      <w:r>
        <w:rPr>
          <w:rFonts w:ascii="Arial" w:hAnsi="Arial" w:cs="Arial"/>
          <w:i/>
          <w:sz w:val="18"/>
          <w:szCs w:val="18"/>
        </w:rPr>
        <w:t>Bacco, tabacco e lirica</w:t>
      </w:r>
      <w:r>
        <w:rPr>
          <w:rFonts w:ascii="Arial" w:hAnsi="Arial" w:cs="Arial"/>
          <w:sz w:val="18"/>
          <w:szCs w:val="18"/>
        </w:rPr>
        <w:t xml:space="preserve">, più volte rappresentate e recentemente ha composto parole e musica delle opere pop </w:t>
      </w:r>
      <w:r>
        <w:rPr>
          <w:rFonts w:ascii="Arial" w:hAnsi="Arial" w:cs="Arial"/>
          <w:i/>
          <w:sz w:val="18"/>
          <w:szCs w:val="18"/>
        </w:rPr>
        <w:t>Il Gatto con gli Stivali</w:t>
      </w:r>
      <w:r>
        <w:rPr>
          <w:rFonts w:ascii="Arial" w:hAnsi="Arial" w:cs="Arial"/>
          <w:sz w:val="18"/>
          <w:szCs w:val="18"/>
        </w:rPr>
        <w:t xml:space="preserve"> e </w:t>
      </w:r>
      <w:r>
        <w:rPr>
          <w:rFonts w:ascii="Arial" w:hAnsi="Arial" w:cs="Arial"/>
          <w:i/>
          <w:sz w:val="18"/>
          <w:szCs w:val="18"/>
        </w:rPr>
        <w:t>Cenerentola</w:t>
      </w:r>
      <w:r>
        <w:rPr>
          <w:rFonts w:ascii="Arial" w:hAnsi="Arial" w:cs="Arial"/>
          <w:sz w:val="18"/>
          <w:szCs w:val="18"/>
        </w:rPr>
        <w:t xml:space="preserve">. Come direttore d’orchestra dal 2002 ha diretto molte opere liriche con predilezione per quelle di Mascagni. Ha collaborato con il pianista Danilo Rea, nel 2009 come direttore dell’Orchestra “Arturo Toscanini” di Parma e nel 2011 per la realizzazione di un cd allegato di Repubblica. È stato il direttore artistico del festival Effetto Venezia di Livorno dal 2010 al 2014. Ha recentemente composto l’opera lirica </w:t>
      </w:r>
      <w:r w:rsidRPr="00F1327E">
        <w:rPr>
          <w:rFonts w:ascii="Arial" w:hAnsi="Arial" w:cs="Arial"/>
          <w:i/>
          <w:sz w:val="18"/>
          <w:szCs w:val="18"/>
        </w:rPr>
        <w:t>Dodici anni dopo</w:t>
      </w:r>
      <w:r>
        <w:rPr>
          <w:rFonts w:ascii="Arial" w:hAnsi="Arial" w:cs="Arial"/>
          <w:sz w:val="18"/>
          <w:szCs w:val="18"/>
        </w:rPr>
        <w:t xml:space="preserve">, sequel di </w:t>
      </w:r>
      <w:r w:rsidRPr="00F1327E">
        <w:rPr>
          <w:rFonts w:ascii="Arial" w:hAnsi="Arial" w:cs="Arial"/>
          <w:i/>
          <w:sz w:val="18"/>
          <w:szCs w:val="18"/>
        </w:rPr>
        <w:t>Cavalleria rusticana</w:t>
      </w:r>
      <w:r>
        <w:rPr>
          <w:rFonts w:ascii="Arial" w:hAnsi="Arial" w:cs="Arial"/>
          <w:sz w:val="18"/>
          <w:szCs w:val="18"/>
        </w:rPr>
        <w:t xml:space="preserve"> edito da Sillabe, di cui è anche coautore del libretto con Lido Pacciardi. Dal 2015 ha diretto vari concerti di Roberto Vecchioni con l’Orchestra Cherubini. Ha diretto artisti come Stefano Bollani, Antonella Ruggiero, Kenny Wheeler, </w:t>
      </w:r>
      <w:proofErr w:type="spellStart"/>
      <w:r>
        <w:rPr>
          <w:rFonts w:ascii="Arial" w:hAnsi="Arial" w:cs="Arial"/>
          <w:sz w:val="18"/>
          <w:szCs w:val="18"/>
        </w:rPr>
        <w:t>Ron</w:t>
      </w:r>
      <w:proofErr w:type="spellEnd"/>
      <w:r>
        <w:rPr>
          <w:rFonts w:ascii="Arial" w:hAnsi="Arial" w:cs="Arial"/>
          <w:sz w:val="18"/>
          <w:szCs w:val="18"/>
        </w:rPr>
        <w:t xml:space="preserve">, Lucio Dalla, Irio De Paula, </w:t>
      </w:r>
      <w:proofErr w:type="spellStart"/>
      <w:r>
        <w:rPr>
          <w:rFonts w:ascii="Arial" w:hAnsi="Arial" w:cs="Arial"/>
          <w:sz w:val="18"/>
          <w:szCs w:val="18"/>
        </w:rPr>
        <w:t>Alirio</w:t>
      </w:r>
      <w:proofErr w:type="spellEnd"/>
      <w:r>
        <w:rPr>
          <w:rFonts w:ascii="Arial" w:hAnsi="Arial" w:cs="Arial"/>
          <w:sz w:val="18"/>
          <w:szCs w:val="18"/>
        </w:rPr>
        <w:t xml:space="preserve"> Diaz, Marco Fornaciari, Maurizio Colonna. È stato direttore dell’Istituzione Comunale Clara Schumann dalla sua fondazione ed è attualmente direttore della Fondazione Teatro Goldoni di Livorno.</w:t>
      </w:r>
    </w:p>
    <w:p w:rsidR="00F83060" w:rsidRDefault="00F83060" w:rsidP="00F83060">
      <w:pPr>
        <w:pStyle w:val="Standard"/>
        <w:spacing w:after="0" w:line="240" w:lineRule="auto"/>
        <w:jc w:val="both"/>
        <w:rPr>
          <w:rFonts w:ascii="Arial" w:hAnsi="Arial" w:cs="Arial"/>
          <w:sz w:val="18"/>
          <w:szCs w:val="18"/>
        </w:rPr>
      </w:pPr>
    </w:p>
    <w:p w:rsidR="00F83060" w:rsidRDefault="00F83060" w:rsidP="00F83060">
      <w:pPr>
        <w:pStyle w:val="Standard"/>
        <w:spacing w:after="0" w:line="240" w:lineRule="auto"/>
        <w:jc w:val="both"/>
        <w:rPr>
          <w:rFonts w:ascii="Arial" w:hAnsi="Arial" w:cs="Arial"/>
          <w:sz w:val="18"/>
          <w:szCs w:val="18"/>
        </w:rPr>
      </w:pPr>
      <w:r>
        <w:rPr>
          <w:rFonts w:ascii="Arial" w:eastAsia="Times New Roman" w:hAnsi="Arial" w:cs="Arial"/>
          <w:b/>
          <w:bCs/>
          <w:iCs/>
          <w:color w:val="000000"/>
          <w:sz w:val="18"/>
          <w:szCs w:val="18"/>
          <w:lang w:eastAsia="it-IT"/>
        </w:rPr>
        <w:t>Daniela Morozzi</w:t>
      </w:r>
      <w:r>
        <w:rPr>
          <w:rFonts w:ascii="Arial" w:hAnsi="Arial" w:cs="Arial"/>
          <w:sz w:val="18"/>
          <w:szCs w:val="18"/>
        </w:rPr>
        <w:t xml:space="preserve">, scoperta per il cinema da Paolo Virzì con cui gira </w:t>
      </w:r>
      <w:proofErr w:type="spellStart"/>
      <w:r>
        <w:rPr>
          <w:rFonts w:ascii="Arial" w:hAnsi="Arial" w:cs="Arial"/>
          <w:i/>
          <w:sz w:val="18"/>
          <w:szCs w:val="18"/>
        </w:rPr>
        <w:t>Ovosodo</w:t>
      </w:r>
      <w:proofErr w:type="spellEnd"/>
      <w:r>
        <w:rPr>
          <w:rFonts w:ascii="Arial" w:hAnsi="Arial" w:cs="Arial"/>
          <w:i/>
          <w:sz w:val="18"/>
          <w:szCs w:val="18"/>
        </w:rPr>
        <w:t xml:space="preserve"> </w:t>
      </w:r>
      <w:r>
        <w:rPr>
          <w:rFonts w:ascii="Arial" w:hAnsi="Arial" w:cs="Arial"/>
          <w:sz w:val="18"/>
          <w:szCs w:val="18"/>
        </w:rPr>
        <w:t xml:space="preserve">e </w:t>
      </w:r>
      <w:r>
        <w:rPr>
          <w:rFonts w:ascii="Arial" w:hAnsi="Arial" w:cs="Arial"/>
          <w:i/>
          <w:sz w:val="18"/>
          <w:szCs w:val="18"/>
        </w:rPr>
        <w:t>Baci e Abbracci,</w:t>
      </w:r>
      <w:r>
        <w:rPr>
          <w:rFonts w:ascii="Arial" w:hAnsi="Arial" w:cs="Arial"/>
          <w:sz w:val="18"/>
          <w:szCs w:val="18"/>
        </w:rPr>
        <w:t xml:space="preserve"> per dieci anni è stata la protagonista nel ruolo di Vittoria Guerra di </w:t>
      </w:r>
      <w:r>
        <w:rPr>
          <w:rFonts w:ascii="Arial" w:hAnsi="Arial" w:cs="Arial"/>
          <w:i/>
          <w:sz w:val="18"/>
          <w:szCs w:val="18"/>
        </w:rPr>
        <w:t>Distretto di Polizia</w:t>
      </w:r>
      <w:r>
        <w:rPr>
          <w:rFonts w:ascii="Arial" w:hAnsi="Arial" w:cs="Arial"/>
          <w:sz w:val="18"/>
          <w:szCs w:val="18"/>
        </w:rPr>
        <w:t xml:space="preserve">, una delle fiction più apprezzate da pubblico e critica. Partecipa a film e fiction diretta da molti registi come </w:t>
      </w:r>
      <w:proofErr w:type="spellStart"/>
      <w:r>
        <w:rPr>
          <w:rFonts w:ascii="Arial" w:hAnsi="Arial" w:cs="Arial"/>
          <w:sz w:val="18"/>
          <w:szCs w:val="18"/>
        </w:rPr>
        <w:t>Margarethe</w:t>
      </w:r>
      <w:proofErr w:type="spellEnd"/>
      <w:r>
        <w:rPr>
          <w:rFonts w:ascii="Arial" w:hAnsi="Arial" w:cs="Arial"/>
          <w:sz w:val="18"/>
          <w:szCs w:val="18"/>
        </w:rPr>
        <w:t xml:space="preserve"> Von Trotta, Antonello Grimaldi, </w:t>
      </w:r>
      <w:proofErr w:type="spellStart"/>
      <w:r>
        <w:rPr>
          <w:rFonts w:ascii="Arial" w:hAnsi="Arial" w:cs="Arial"/>
          <w:sz w:val="18"/>
          <w:szCs w:val="18"/>
        </w:rPr>
        <w:t>Roan</w:t>
      </w:r>
      <w:proofErr w:type="spellEnd"/>
      <w:r>
        <w:rPr>
          <w:rFonts w:ascii="Arial" w:hAnsi="Arial" w:cs="Arial"/>
          <w:sz w:val="18"/>
          <w:szCs w:val="18"/>
        </w:rPr>
        <w:t xml:space="preserve"> Johnson, Davide Marengo, Monica Vullo, Paolo Bianchini, Renato De Maria, Tiziana Aristarco, Gianluca Greco. Dopo una lunga esperienza nella Lega Italiana Improvvisazione Teatrale, approda al teatro di prosa in spettacoli teatrali con </w:t>
      </w:r>
      <w:proofErr w:type="spellStart"/>
      <w:r>
        <w:rPr>
          <w:rFonts w:ascii="Arial" w:hAnsi="Arial" w:cs="Arial"/>
          <w:sz w:val="18"/>
          <w:szCs w:val="18"/>
        </w:rPr>
        <w:t>tournèe</w:t>
      </w:r>
      <w:proofErr w:type="spellEnd"/>
      <w:r>
        <w:rPr>
          <w:rFonts w:ascii="Arial" w:hAnsi="Arial" w:cs="Arial"/>
          <w:sz w:val="18"/>
          <w:szCs w:val="18"/>
        </w:rPr>
        <w:t xml:space="preserve"> teatrali in tutta Italia e all’estero. </w:t>
      </w:r>
      <w:r>
        <w:rPr>
          <w:rFonts w:ascii="Arial" w:hAnsi="Arial" w:cs="Arial"/>
          <w:caps/>
          <w:sz w:val="18"/>
          <w:szCs w:val="18"/>
        </w:rPr>
        <w:t>Ѐ</w:t>
      </w:r>
      <w:r>
        <w:rPr>
          <w:rFonts w:ascii="Arial" w:hAnsi="Arial" w:cs="Arial"/>
          <w:sz w:val="18"/>
          <w:szCs w:val="18"/>
        </w:rPr>
        <w:t xml:space="preserve"> stata diretta da Augusto e Toni Fornari, Emanuele Barresi, Ulrich </w:t>
      </w:r>
      <w:proofErr w:type="spellStart"/>
      <w:r>
        <w:rPr>
          <w:rFonts w:ascii="Arial" w:hAnsi="Arial" w:cs="Arial"/>
          <w:sz w:val="18"/>
          <w:szCs w:val="18"/>
        </w:rPr>
        <w:t>Wahler</w:t>
      </w:r>
      <w:proofErr w:type="spellEnd"/>
      <w:r>
        <w:rPr>
          <w:rFonts w:ascii="Arial" w:hAnsi="Arial" w:cs="Arial"/>
          <w:sz w:val="18"/>
          <w:szCs w:val="18"/>
        </w:rPr>
        <w:t xml:space="preserve">, Dania </w:t>
      </w:r>
      <w:proofErr w:type="spellStart"/>
      <w:r>
        <w:rPr>
          <w:rFonts w:ascii="Arial" w:hAnsi="Arial" w:cs="Arial"/>
          <w:sz w:val="18"/>
          <w:szCs w:val="18"/>
        </w:rPr>
        <w:t>Hohmann</w:t>
      </w:r>
      <w:proofErr w:type="spellEnd"/>
      <w:r>
        <w:rPr>
          <w:rFonts w:ascii="Arial" w:hAnsi="Arial" w:cs="Arial"/>
          <w:sz w:val="18"/>
          <w:szCs w:val="18"/>
        </w:rPr>
        <w:t xml:space="preserve">, Matteo Marsan, Eugenio Allegri, Nicola Pistoia, Riccardo Sottili e altri. Ideatrice e regista di molti spettacoli, sviluppa una sua particolare idea di reading-musicale in alcuni concerti spettacolo con grandi musicisti: Stefano Cocco Cantini, Ares </w:t>
      </w:r>
      <w:proofErr w:type="spellStart"/>
      <w:r>
        <w:rPr>
          <w:rFonts w:ascii="Arial" w:hAnsi="Arial" w:cs="Arial"/>
          <w:sz w:val="18"/>
          <w:szCs w:val="18"/>
        </w:rPr>
        <w:t>Tavolazzi</w:t>
      </w:r>
      <w:proofErr w:type="spellEnd"/>
      <w:r>
        <w:rPr>
          <w:rFonts w:ascii="Arial" w:hAnsi="Arial" w:cs="Arial"/>
          <w:sz w:val="18"/>
          <w:szCs w:val="18"/>
        </w:rPr>
        <w:t xml:space="preserve">, Francesco </w:t>
      </w:r>
      <w:proofErr w:type="spellStart"/>
      <w:r>
        <w:rPr>
          <w:rFonts w:ascii="Arial" w:hAnsi="Arial" w:cs="Arial"/>
          <w:sz w:val="18"/>
          <w:szCs w:val="18"/>
        </w:rPr>
        <w:t>Maccianti</w:t>
      </w:r>
      <w:proofErr w:type="spellEnd"/>
      <w:r>
        <w:rPr>
          <w:rFonts w:ascii="Arial" w:hAnsi="Arial" w:cs="Arial"/>
          <w:sz w:val="18"/>
          <w:szCs w:val="18"/>
        </w:rPr>
        <w:t xml:space="preserve">, Piero Borri, Alda dalle </w:t>
      </w:r>
      <w:proofErr w:type="spellStart"/>
      <w:r>
        <w:rPr>
          <w:rFonts w:ascii="Arial" w:hAnsi="Arial" w:cs="Arial"/>
          <w:sz w:val="18"/>
          <w:szCs w:val="18"/>
        </w:rPr>
        <w:t>Lucche</w:t>
      </w:r>
      <w:proofErr w:type="spellEnd"/>
      <w:r>
        <w:rPr>
          <w:rFonts w:ascii="Arial" w:hAnsi="Arial" w:cs="Arial"/>
          <w:sz w:val="18"/>
          <w:szCs w:val="18"/>
        </w:rPr>
        <w:t xml:space="preserve">, Susanna </w:t>
      </w:r>
      <w:proofErr w:type="spellStart"/>
      <w:r>
        <w:rPr>
          <w:rFonts w:ascii="Arial" w:hAnsi="Arial" w:cs="Arial"/>
          <w:sz w:val="18"/>
          <w:szCs w:val="18"/>
        </w:rPr>
        <w:t>Berticcioli</w:t>
      </w:r>
      <w:proofErr w:type="spellEnd"/>
      <w:r>
        <w:rPr>
          <w:rFonts w:ascii="Arial" w:hAnsi="Arial" w:cs="Arial"/>
          <w:sz w:val="18"/>
          <w:szCs w:val="18"/>
        </w:rPr>
        <w:t xml:space="preserve">. Insegna teatro e improvvisazione teatrale con seminari e corsi sul territorio nazionale. Collabora con autori come Valerio Nardoni, Leonardo </w:t>
      </w:r>
      <w:proofErr w:type="spellStart"/>
      <w:r>
        <w:rPr>
          <w:rFonts w:ascii="Arial" w:hAnsi="Arial" w:cs="Arial"/>
          <w:sz w:val="18"/>
          <w:szCs w:val="18"/>
        </w:rPr>
        <w:t>Ciardi</w:t>
      </w:r>
      <w:proofErr w:type="spellEnd"/>
      <w:r>
        <w:rPr>
          <w:rFonts w:ascii="Arial" w:hAnsi="Arial" w:cs="Arial"/>
          <w:sz w:val="18"/>
          <w:szCs w:val="18"/>
        </w:rPr>
        <w:t>, Fabrizio dall’Aglio, Sergio Pierattini, Augusto Fornari e Toni Fornari. Ha vinto numerosi premi tra cui il Premio Charlot, il Premio Ernesto Calindri, Il Premio Sorelle Gramatica, il Premio Fiumicino Contro tutte le mafie. Attiva nel settore sociale si occupa di problemi legati al mondo femminile, all‘immigrazione e alla legalità diventando spesso testimonial di campagne di solidarietà.</w:t>
      </w:r>
    </w:p>
    <w:p w:rsidR="00F83060" w:rsidRDefault="00F83060" w:rsidP="00F83060">
      <w:pPr>
        <w:pStyle w:val="Standard"/>
        <w:spacing w:after="0" w:line="240" w:lineRule="auto"/>
        <w:jc w:val="both"/>
        <w:rPr>
          <w:rFonts w:cs="Tahoma"/>
        </w:rPr>
      </w:pPr>
    </w:p>
    <w:p w:rsidR="00E32000" w:rsidRDefault="00E32000" w:rsidP="00F83060">
      <w:pPr>
        <w:pStyle w:val="Standard"/>
        <w:spacing w:after="0" w:line="240" w:lineRule="auto"/>
        <w:jc w:val="both"/>
        <w:rPr>
          <w:rFonts w:cs="Tahoma"/>
        </w:rPr>
      </w:pPr>
      <w:bookmarkStart w:id="0" w:name="_GoBack"/>
      <w:bookmarkEnd w:id="0"/>
    </w:p>
    <w:p w:rsidR="00A34274" w:rsidRPr="00A34274" w:rsidRDefault="00161CE6" w:rsidP="00A34274">
      <w:pPr>
        <w:spacing w:after="0" w:line="240" w:lineRule="auto"/>
        <w:jc w:val="both"/>
        <w:rPr>
          <w:rFonts w:ascii="Arial" w:eastAsia="Calibri" w:hAnsi="Arial" w:cs="Arial"/>
        </w:rPr>
      </w:pPr>
      <w:bookmarkStart w:id="1" w:name="_Hlk73958336"/>
      <w:r w:rsidRPr="00161CE6">
        <w:rPr>
          <w:rFonts w:ascii="Arial" w:eastAsia="Calibri" w:hAnsi="Arial" w:cs="Arial"/>
          <w:b/>
          <w:bCs/>
        </w:rPr>
        <w:t>Lago Alberto</w:t>
      </w:r>
      <w:r>
        <w:rPr>
          <w:rFonts w:ascii="Arial" w:eastAsia="Calibri" w:hAnsi="Arial" w:cs="Arial"/>
          <w:b/>
          <w:bCs/>
        </w:rPr>
        <w:t>,</w:t>
      </w:r>
      <w:r w:rsidRPr="00161CE6">
        <w:rPr>
          <w:rFonts w:ascii="Arial" w:eastAsia="Calibri" w:hAnsi="Arial" w:cs="Arial"/>
          <w:b/>
          <w:bCs/>
        </w:rPr>
        <w:t xml:space="preserve"> Tenuta Bellavista </w:t>
      </w:r>
      <w:proofErr w:type="spellStart"/>
      <w:r w:rsidRPr="00161CE6">
        <w:rPr>
          <w:rFonts w:ascii="Arial" w:eastAsia="Calibri" w:hAnsi="Arial" w:cs="Arial"/>
          <w:b/>
          <w:bCs/>
        </w:rPr>
        <w:t>Insuese</w:t>
      </w:r>
      <w:proofErr w:type="spellEnd"/>
      <w:r w:rsidR="00F41BDF">
        <w:rPr>
          <w:rFonts w:ascii="Arial" w:eastAsia="Calibri" w:hAnsi="Arial" w:cs="Arial"/>
          <w:b/>
          <w:bCs/>
        </w:rPr>
        <w:t xml:space="preserve">, </w:t>
      </w:r>
      <w:r w:rsidR="00902FB7" w:rsidRPr="00902FB7">
        <w:rPr>
          <w:rFonts w:ascii="Arial" w:eastAsia="Calibri" w:hAnsi="Arial" w:cs="Arial"/>
          <w:b/>
          <w:bCs/>
        </w:rPr>
        <w:t>Guasticce</w:t>
      </w:r>
      <w:r w:rsidR="00F41BDF">
        <w:rPr>
          <w:rFonts w:ascii="Arial" w:eastAsia="Calibri" w:hAnsi="Arial" w:cs="Arial"/>
          <w:b/>
          <w:bCs/>
        </w:rPr>
        <w:t xml:space="preserve">, </w:t>
      </w:r>
      <w:r w:rsidR="00A34274" w:rsidRPr="00A34274">
        <w:rPr>
          <w:rFonts w:ascii="Arial" w:eastAsia="Calibri" w:hAnsi="Arial" w:cs="Arial"/>
          <w:bCs/>
        </w:rPr>
        <w:t>via della Chiesa 93, COLLESALVETTI</w:t>
      </w:r>
    </w:p>
    <w:p w:rsidR="00F83060" w:rsidRPr="00F83060" w:rsidRDefault="00A34274" w:rsidP="00F83060">
      <w:pPr>
        <w:spacing w:after="0" w:line="240" w:lineRule="auto"/>
        <w:jc w:val="both"/>
        <w:rPr>
          <w:rFonts w:ascii="Arial" w:hAnsi="Arial" w:cs="Arial"/>
        </w:rPr>
      </w:pPr>
      <w:r w:rsidRPr="00587626">
        <w:rPr>
          <w:rFonts w:ascii="Arial" w:hAnsi="Arial" w:cs="Arial"/>
          <w:i/>
        </w:rPr>
        <w:t>Prenotazioni</w:t>
      </w:r>
      <w:r w:rsidRPr="00587626">
        <w:rPr>
          <w:rFonts w:ascii="Arial" w:hAnsi="Arial" w:cs="Arial"/>
        </w:rPr>
        <w:t>:</w:t>
      </w:r>
      <w:r w:rsidR="00F83060" w:rsidRPr="00F83060">
        <w:rPr>
          <w:rFonts w:ascii="Calibri" w:hAnsi="Calibri" w:cs="Calibri"/>
          <w:color w:val="000000"/>
          <w:sz w:val="24"/>
          <w:szCs w:val="24"/>
          <w:lang w:eastAsia="it-IT"/>
        </w:rPr>
        <w:t xml:space="preserve"> </w:t>
      </w:r>
      <w:r w:rsidR="00F83060" w:rsidRPr="00F83060">
        <w:rPr>
          <w:rFonts w:ascii="Arial" w:hAnsi="Arial" w:cs="Arial"/>
        </w:rPr>
        <w:t>342 5451912</w:t>
      </w:r>
      <w:r w:rsidR="00F83060">
        <w:rPr>
          <w:rFonts w:ascii="Arial" w:hAnsi="Arial" w:cs="Arial"/>
        </w:rPr>
        <w:t xml:space="preserve"> - </w:t>
      </w:r>
      <w:hyperlink r:id="rId4" w:history="1">
        <w:r w:rsidR="00F83060" w:rsidRPr="00F83060">
          <w:rPr>
            <w:rStyle w:val="Collegamentoipertestuale"/>
            <w:rFonts w:ascii="Arial" w:hAnsi="Arial" w:cs="Arial"/>
            <w:color w:val="auto"/>
            <w:u w:val="none"/>
          </w:rPr>
          <w:t>info@tenutabellavistainsuese.it</w:t>
        </w:r>
      </w:hyperlink>
    </w:p>
    <w:p w:rsidR="00F83060" w:rsidRPr="00F83060" w:rsidRDefault="00F83060" w:rsidP="00F83060">
      <w:pPr>
        <w:spacing w:after="0" w:line="240" w:lineRule="auto"/>
        <w:jc w:val="both"/>
        <w:rPr>
          <w:rFonts w:ascii="Arial" w:hAnsi="Arial" w:cs="Arial"/>
          <w:sz w:val="6"/>
          <w:szCs w:val="6"/>
        </w:rPr>
      </w:pPr>
    </w:p>
    <w:p w:rsidR="00F83060" w:rsidRPr="00F83060" w:rsidRDefault="00F83060" w:rsidP="00F83060">
      <w:pPr>
        <w:spacing w:after="0" w:line="240" w:lineRule="auto"/>
        <w:jc w:val="both"/>
        <w:rPr>
          <w:rFonts w:ascii="Arial" w:eastAsia="Calibri" w:hAnsi="Arial" w:cs="Arial"/>
          <w:b/>
          <w:bCs/>
          <w:color w:val="C00000"/>
        </w:rPr>
      </w:pPr>
      <w:r w:rsidRPr="00F83060">
        <w:rPr>
          <w:rFonts w:ascii="Arial" w:eastAsia="Calibri" w:hAnsi="Arial" w:cs="Arial"/>
          <w:bCs/>
          <w:color w:val="C00000"/>
        </w:rPr>
        <w:t>Spettacolo presentato nell’ambito di</w:t>
      </w:r>
      <w:r w:rsidRPr="00F83060">
        <w:rPr>
          <w:rFonts w:ascii="Arial" w:eastAsia="Calibri" w:hAnsi="Arial" w:cs="Arial"/>
          <w:b/>
          <w:bCs/>
          <w:color w:val="C00000"/>
        </w:rPr>
        <w:t xml:space="preserve"> TUSCANY OPERA FESTIVAL</w:t>
      </w:r>
      <w:bookmarkEnd w:id="1"/>
    </w:p>
    <w:sectPr w:rsidR="00F83060" w:rsidRPr="00F83060" w:rsidSect="00182A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68"/>
    <w:rsid w:val="000069A3"/>
    <w:rsid w:val="0004389C"/>
    <w:rsid w:val="000470C8"/>
    <w:rsid w:val="00161CE6"/>
    <w:rsid w:val="00182A60"/>
    <w:rsid w:val="001D22A6"/>
    <w:rsid w:val="00215286"/>
    <w:rsid w:val="00335AA1"/>
    <w:rsid w:val="0034719E"/>
    <w:rsid w:val="00373F87"/>
    <w:rsid w:val="003D31D6"/>
    <w:rsid w:val="00422268"/>
    <w:rsid w:val="00446356"/>
    <w:rsid w:val="00451979"/>
    <w:rsid w:val="0046242A"/>
    <w:rsid w:val="00480ACD"/>
    <w:rsid w:val="00481620"/>
    <w:rsid w:val="005271E7"/>
    <w:rsid w:val="00651057"/>
    <w:rsid w:val="007B46C1"/>
    <w:rsid w:val="007C6466"/>
    <w:rsid w:val="007D3C9E"/>
    <w:rsid w:val="008071D8"/>
    <w:rsid w:val="00847FD1"/>
    <w:rsid w:val="008852A3"/>
    <w:rsid w:val="00902FB7"/>
    <w:rsid w:val="00994C99"/>
    <w:rsid w:val="00A34274"/>
    <w:rsid w:val="00AB71D7"/>
    <w:rsid w:val="00C023A1"/>
    <w:rsid w:val="00C50FE2"/>
    <w:rsid w:val="00C86099"/>
    <w:rsid w:val="00CB427A"/>
    <w:rsid w:val="00D4340E"/>
    <w:rsid w:val="00D62468"/>
    <w:rsid w:val="00E32000"/>
    <w:rsid w:val="00EA08A8"/>
    <w:rsid w:val="00F1327E"/>
    <w:rsid w:val="00F23EF8"/>
    <w:rsid w:val="00F337F5"/>
    <w:rsid w:val="00F41BDF"/>
    <w:rsid w:val="00F830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ED88"/>
  <w15:chartTrackingRefBased/>
  <w15:docId w15:val="{ACB46F8D-908D-403B-AE9E-A8EA4414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D624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62468"/>
    <w:rPr>
      <w:i/>
      <w:iCs/>
    </w:rPr>
  </w:style>
  <w:style w:type="character" w:styleId="Collegamentoipertestuale">
    <w:name w:val="Hyperlink"/>
    <w:basedOn w:val="Carpredefinitoparagrafo"/>
    <w:uiPriority w:val="99"/>
    <w:unhideWhenUsed/>
    <w:rsid w:val="00C023A1"/>
    <w:rPr>
      <w:color w:val="0563C1" w:themeColor="hyperlink"/>
      <w:u w:val="single"/>
    </w:rPr>
  </w:style>
  <w:style w:type="character" w:styleId="Menzionenonrisolta">
    <w:name w:val="Unresolved Mention"/>
    <w:basedOn w:val="Carpredefinitoparagrafo"/>
    <w:uiPriority w:val="99"/>
    <w:semiHidden/>
    <w:unhideWhenUsed/>
    <w:rsid w:val="00C023A1"/>
    <w:rPr>
      <w:color w:val="605E5C"/>
      <w:shd w:val="clear" w:color="auto" w:fill="E1DFDD"/>
    </w:rPr>
  </w:style>
  <w:style w:type="paragraph" w:customStyle="1" w:styleId="Standard">
    <w:name w:val="Standard"/>
    <w:rsid w:val="00F337F5"/>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52783">
      <w:bodyDiv w:val="1"/>
      <w:marLeft w:val="0"/>
      <w:marRight w:val="0"/>
      <w:marTop w:val="0"/>
      <w:marBottom w:val="0"/>
      <w:divBdr>
        <w:top w:val="none" w:sz="0" w:space="0" w:color="auto"/>
        <w:left w:val="none" w:sz="0" w:space="0" w:color="auto"/>
        <w:bottom w:val="none" w:sz="0" w:space="0" w:color="auto"/>
        <w:right w:val="none" w:sz="0" w:space="0" w:color="auto"/>
      </w:divBdr>
      <w:divsChild>
        <w:div w:id="1754283204">
          <w:marLeft w:val="0"/>
          <w:marRight w:val="0"/>
          <w:marTop w:val="0"/>
          <w:marBottom w:val="0"/>
          <w:divBdr>
            <w:top w:val="none" w:sz="0" w:space="0" w:color="auto"/>
            <w:left w:val="none" w:sz="0" w:space="0" w:color="auto"/>
            <w:bottom w:val="none" w:sz="0" w:space="0" w:color="auto"/>
            <w:right w:val="none" w:sz="0" w:space="0" w:color="auto"/>
          </w:divBdr>
          <w:divsChild>
            <w:div w:id="777062767">
              <w:marLeft w:val="0"/>
              <w:marRight w:val="0"/>
              <w:marTop w:val="0"/>
              <w:marBottom w:val="0"/>
              <w:divBdr>
                <w:top w:val="none" w:sz="0" w:space="0" w:color="auto"/>
                <w:left w:val="none" w:sz="0" w:space="0" w:color="auto"/>
                <w:bottom w:val="none" w:sz="0" w:space="0" w:color="auto"/>
                <w:right w:val="none" w:sz="0" w:space="0" w:color="auto"/>
              </w:divBdr>
              <w:divsChild>
                <w:div w:id="1657106538">
                  <w:marLeft w:val="0"/>
                  <w:marRight w:val="0"/>
                  <w:marTop w:val="0"/>
                  <w:marBottom w:val="0"/>
                  <w:divBdr>
                    <w:top w:val="none" w:sz="0" w:space="0" w:color="auto"/>
                    <w:left w:val="none" w:sz="0" w:space="0" w:color="auto"/>
                    <w:bottom w:val="none" w:sz="0" w:space="0" w:color="auto"/>
                    <w:right w:val="none" w:sz="0" w:space="0" w:color="auto"/>
                  </w:divBdr>
                  <w:divsChild>
                    <w:div w:id="1274823657">
                      <w:marLeft w:val="-243"/>
                      <w:marRight w:val="-243"/>
                      <w:marTop w:val="0"/>
                      <w:marBottom w:val="0"/>
                      <w:divBdr>
                        <w:top w:val="none" w:sz="0" w:space="0" w:color="auto"/>
                        <w:left w:val="none" w:sz="0" w:space="0" w:color="auto"/>
                        <w:bottom w:val="none" w:sz="0" w:space="0" w:color="auto"/>
                        <w:right w:val="none" w:sz="0" w:space="0" w:color="auto"/>
                      </w:divBdr>
                      <w:divsChild>
                        <w:div w:id="555509008">
                          <w:marLeft w:val="232"/>
                          <w:marRight w:val="232"/>
                          <w:marTop w:val="0"/>
                          <w:marBottom w:val="0"/>
                          <w:divBdr>
                            <w:top w:val="none" w:sz="0" w:space="0" w:color="auto"/>
                            <w:left w:val="none" w:sz="0" w:space="0" w:color="auto"/>
                            <w:bottom w:val="none" w:sz="0" w:space="0" w:color="auto"/>
                            <w:right w:val="none" w:sz="0" w:space="0" w:color="auto"/>
                          </w:divBdr>
                          <w:divsChild>
                            <w:div w:id="162496713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05875394">
          <w:marLeft w:val="0"/>
          <w:marRight w:val="0"/>
          <w:marTop w:val="0"/>
          <w:marBottom w:val="0"/>
          <w:divBdr>
            <w:top w:val="none" w:sz="0" w:space="0" w:color="auto"/>
            <w:left w:val="none" w:sz="0" w:space="0" w:color="auto"/>
            <w:bottom w:val="none" w:sz="0" w:space="0" w:color="auto"/>
            <w:right w:val="none" w:sz="0" w:space="0" w:color="auto"/>
          </w:divBdr>
          <w:divsChild>
            <w:div w:id="1767069989">
              <w:marLeft w:val="0"/>
              <w:marRight w:val="0"/>
              <w:marTop w:val="0"/>
              <w:marBottom w:val="0"/>
              <w:divBdr>
                <w:top w:val="none" w:sz="0" w:space="0" w:color="auto"/>
                <w:left w:val="none" w:sz="0" w:space="0" w:color="auto"/>
                <w:bottom w:val="none" w:sz="0" w:space="0" w:color="auto"/>
                <w:right w:val="none" w:sz="0" w:space="0" w:color="auto"/>
              </w:divBdr>
              <w:divsChild>
                <w:div w:id="935988598">
                  <w:marLeft w:val="-243"/>
                  <w:marRight w:val="-243"/>
                  <w:marTop w:val="0"/>
                  <w:marBottom w:val="0"/>
                  <w:divBdr>
                    <w:top w:val="none" w:sz="0" w:space="0" w:color="auto"/>
                    <w:left w:val="none" w:sz="0" w:space="0" w:color="auto"/>
                    <w:bottom w:val="none" w:sz="0" w:space="0" w:color="auto"/>
                    <w:right w:val="none" w:sz="0" w:space="0" w:color="auto"/>
                  </w:divBdr>
                  <w:divsChild>
                    <w:div w:id="2075083001">
                      <w:marLeft w:val="232"/>
                      <w:marRight w:val="232"/>
                      <w:marTop w:val="0"/>
                      <w:marBottom w:val="0"/>
                      <w:divBdr>
                        <w:top w:val="none" w:sz="0" w:space="0" w:color="auto"/>
                        <w:left w:val="none" w:sz="0" w:space="0" w:color="auto"/>
                        <w:bottom w:val="none" w:sz="0" w:space="0" w:color="auto"/>
                        <w:right w:val="none" w:sz="0" w:space="0" w:color="auto"/>
                      </w:divBdr>
                      <w:divsChild>
                        <w:div w:id="8520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66511">
      <w:bodyDiv w:val="1"/>
      <w:marLeft w:val="0"/>
      <w:marRight w:val="0"/>
      <w:marTop w:val="0"/>
      <w:marBottom w:val="0"/>
      <w:divBdr>
        <w:top w:val="none" w:sz="0" w:space="0" w:color="auto"/>
        <w:left w:val="none" w:sz="0" w:space="0" w:color="auto"/>
        <w:bottom w:val="none" w:sz="0" w:space="0" w:color="auto"/>
        <w:right w:val="none" w:sz="0" w:space="0" w:color="auto"/>
      </w:divBdr>
    </w:div>
    <w:div w:id="991064497">
      <w:bodyDiv w:val="1"/>
      <w:marLeft w:val="0"/>
      <w:marRight w:val="0"/>
      <w:marTop w:val="0"/>
      <w:marBottom w:val="0"/>
      <w:divBdr>
        <w:top w:val="none" w:sz="0" w:space="0" w:color="auto"/>
        <w:left w:val="none" w:sz="0" w:space="0" w:color="auto"/>
        <w:bottom w:val="none" w:sz="0" w:space="0" w:color="auto"/>
        <w:right w:val="none" w:sz="0" w:space="0" w:color="auto"/>
      </w:divBdr>
    </w:div>
    <w:div w:id="1038968246">
      <w:bodyDiv w:val="1"/>
      <w:marLeft w:val="0"/>
      <w:marRight w:val="0"/>
      <w:marTop w:val="0"/>
      <w:marBottom w:val="0"/>
      <w:divBdr>
        <w:top w:val="none" w:sz="0" w:space="0" w:color="auto"/>
        <w:left w:val="none" w:sz="0" w:space="0" w:color="auto"/>
        <w:bottom w:val="none" w:sz="0" w:space="0" w:color="auto"/>
        <w:right w:val="none" w:sz="0" w:space="0" w:color="auto"/>
      </w:divBdr>
    </w:div>
    <w:div w:id="1142961325">
      <w:bodyDiv w:val="1"/>
      <w:marLeft w:val="0"/>
      <w:marRight w:val="0"/>
      <w:marTop w:val="0"/>
      <w:marBottom w:val="0"/>
      <w:divBdr>
        <w:top w:val="none" w:sz="0" w:space="0" w:color="auto"/>
        <w:left w:val="none" w:sz="0" w:space="0" w:color="auto"/>
        <w:bottom w:val="none" w:sz="0" w:space="0" w:color="auto"/>
        <w:right w:val="none" w:sz="0" w:space="0" w:color="auto"/>
      </w:divBdr>
      <w:divsChild>
        <w:div w:id="2037121298">
          <w:marLeft w:val="0"/>
          <w:marRight w:val="0"/>
          <w:marTop w:val="0"/>
          <w:marBottom w:val="0"/>
          <w:divBdr>
            <w:top w:val="none" w:sz="0" w:space="0" w:color="auto"/>
            <w:left w:val="none" w:sz="0" w:space="0" w:color="auto"/>
            <w:bottom w:val="none" w:sz="0" w:space="0" w:color="auto"/>
            <w:right w:val="none" w:sz="0" w:space="0" w:color="auto"/>
          </w:divBdr>
          <w:divsChild>
            <w:div w:id="61686024">
              <w:marLeft w:val="0"/>
              <w:marRight w:val="0"/>
              <w:marTop w:val="0"/>
              <w:marBottom w:val="0"/>
              <w:divBdr>
                <w:top w:val="none" w:sz="0" w:space="0" w:color="auto"/>
                <w:left w:val="none" w:sz="0" w:space="0" w:color="auto"/>
                <w:bottom w:val="none" w:sz="0" w:space="0" w:color="auto"/>
                <w:right w:val="none" w:sz="0" w:space="0" w:color="auto"/>
              </w:divBdr>
              <w:divsChild>
                <w:div w:id="1333022422">
                  <w:marLeft w:val="0"/>
                  <w:marRight w:val="0"/>
                  <w:marTop w:val="0"/>
                  <w:marBottom w:val="0"/>
                  <w:divBdr>
                    <w:top w:val="none" w:sz="0" w:space="0" w:color="auto"/>
                    <w:left w:val="none" w:sz="0" w:space="0" w:color="auto"/>
                    <w:bottom w:val="none" w:sz="0" w:space="0" w:color="auto"/>
                    <w:right w:val="none" w:sz="0" w:space="0" w:color="auto"/>
                  </w:divBdr>
                  <w:divsChild>
                    <w:div w:id="1343781811">
                      <w:marLeft w:val="0"/>
                      <w:marRight w:val="0"/>
                      <w:marTop w:val="0"/>
                      <w:marBottom w:val="0"/>
                      <w:divBdr>
                        <w:top w:val="none" w:sz="0" w:space="0" w:color="auto"/>
                        <w:left w:val="none" w:sz="0" w:space="0" w:color="auto"/>
                        <w:bottom w:val="none" w:sz="0" w:space="0" w:color="auto"/>
                        <w:right w:val="none" w:sz="0" w:space="0" w:color="auto"/>
                      </w:divBdr>
                    </w:div>
                    <w:div w:id="6045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1341">
      <w:bodyDiv w:val="1"/>
      <w:marLeft w:val="0"/>
      <w:marRight w:val="0"/>
      <w:marTop w:val="0"/>
      <w:marBottom w:val="0"/>
      <w:divBdr>
        <w:top w:val="none" w:sz="0" w:space="0" w:color="auto"/>
        <w:left w:val="none" w:sz="0" w:space="0" w:color="auto"/>
        <w:bottom w:val="none" w:sz="0" w:space="0" w:color="auto"/>
        <w:right w:val="none" w:sz="0" w:space="0" w:color="auto"/>
      </w:divBdr>
    </w:div>
    <w:div w:id="1378891666">
      <w:bodyDiv w:val="1"/>
      <w:marLeft w:val="0"/>
      <w:marRight w:val="0"/>
      <w:marTop w:val="0"/>
      <w:marBottom w:val="0"/>
      <w:divBdr>
        <w:top w:val="none" w:sz="0" w:space="0" w:color="auto"/>
        <w:left w:val="none" w:sz="0" w:space="0" w:color="auto"/>
        <w:bottom w:val="none" w:sz="0" w:space="0" w:color="auto"/>
        <w:right w:val="none" w:sz="0" w:space="0" w:color="auto"/>
      </w:divBdr>
      <w:divsChild>
        <w:div w:id="5838145">
          <w:marLeft w:val="0"/>
          <w:marRight w:val="0"/>
          <w:marTop w:val="0"/>
          <w:marBottom w:val="450"/>
          <w:divBdr>
            <w:top w:val="none" w:sz="0" w:space="0" w:color="auto"/>
            <w:left w:val="none" w:sz="0" w:space="0" w:color="auto"/>
            <w:bottom w:val="none" w:sz="0" w:space="0" w:color="auto"/>
            <w:right w:val="none" w:sz="0" w:space="0" w:color="auto"/>
          </w:divBdr>
          <w:divsChild>
            <w:div w:id="1373312805">
              <w:marLeft w:val="0"/>
              <w:marRight w:val="0"/>
              <w:marTop w:val="0"/>
              <w:marBottom w:val="0"/>
              <w:divBdr>
                <w:top w:val="none" w:sz="0" w:space="0" w:color="auto"/>
                <w:left w:val="none" w:sz="0" w:space="0" w:color="auto"/>
                <w:bottom w:val="none" w:sz="0" w:space="0" w:color="auto"/>
                <w:right w:val="none" w:sz="0" w:space="0" w:color="auto"/>
              </w:divBdr>
              <w:divsChild>
                <w:div w:id="79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4804">
          <w:marLeft w:val="0"/>
          <w:marRight w:val="0"/>
          <w:marTop w:val="0"/>
          <w:marBottom w:val="0"/>
          <w:divBdr>
            <w:top w:val="none" w:sz="0" w:space="0" w:color="auto"/>
            <w:left w:val="none" w:sz="0" w:space="0" w:color="auto"/>
            <w:bottom w:val="none" w:sz="0" w:space="0" w:color="auto"/>
            <w:right w:val="none" w:sz="0" w:space="0" w:color="auto"/>
          </w:divBdr>
          <w:divsChild>
            <w:div w:id="1738942309">
              <w:marLeft w:val="0"/>
              <w:marRight w:val="0"/>
              <w:marTop w:val="0"/>
              <w:marBottom w:val="0"/>
              <w:divBdr>
                <w:top w:val="none" w:sz="0" w:space="0" w:color="auto"/>
                <w:left w:val="none" w:sz="0" w:space="0" w:color="auto"/>
                <w:bottom w:val="none" w:sz="0" w:space="0" w:color="auto"/>
                <w:right w:val="none" w:sz="0" w:space="0" w:color="auto"/>
              </w:divBdr>
              <w:divsChild>
                <w:div w:id="18581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8575">
      <w:bodyDiv w:val="1"/>
      <w:marLeft w:val="0"/>
      <w:marRight w:val="0"/>
      <w:marTop w:val="0"/>
      <w:marBottom w:val="0"/>
      <w:divBdr>
        <w:top w:val="none" w:sz="0" w:space="0" w:color="auto"/>
        <w:left w:val="none" w:sz="0" w:space="0" w:color="auto"/>
        <w:bottom w:val="none" w:sz="0" w:space="0" w:color="auto"/>
        <w:right w:val="none" w:sz="0" w:space="0" w:color="auto"/>
      </w:divBdr>
    </w:div>
    <w:div w:id="15586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enutabellavistainsue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1</Pages>
  <Words>746</Words>
  <Characters>4254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30</cp:revision>
  <cp:lastPrinted>2021-05-27T08:59:00Z</cp:lastPrinted>
  <dcterms:created xsi:type="dcterms:W3CDTF">2021-04-20T15:08:00Z</dcterms:created>
  <dcterms:modified xsi:type="dcterms:W3CDTF">2021-06-07T09:40:00Z</dcterms:modified>
</cp:coreProperties>
</file>