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B5A4" w14:textId="2FBC5DAA" w:rsidR="009F4210" w:rsidRDefault="007A3684" w:rsidP="00B63832">
      <w:pPr>
        <w:jc w:val="both"/>
      </w:pPr>
      <w:r>
        <w:rPr>
          <w:noProof/>
        </w:rPr>
        <w:pict w14:anchorId="686213E7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7FF7593D" w14:textId="546229C8" w:rsidR="0034085C" w:rsidRDefault="0034085C" w:rsidP="009F4210">
      <w:pPr>
        <w:jc w:val="center"/>
        <w:rPr>
          <w:b/>
          <w:bCs/>
        </w:rPr>
      </w:pPr>
      <w:r>
        <w:rPr>
          <w:b/>
          <w:bCs/>
        </w:rPr>
        <w:t>Ente del Terzo Settore</w:t>
      </w:r>
    </w:p>
    <w:p w14:paraId="6C35047A" w14:textId="48F9A824" w:rsidR="00EF4599" w:rsidRDefault="00EF4599" w:rsidP="009F4210">
      <w:pPr>
        <w:jc w:val="center"/>
        <w:rPr>
          <w:b/>
          <w:bCs/>
        </w:rPr>
      </w:pPr>
      <w:r w:rsidRPr="00EF4599">
        <w:rPr>
          <w:b/>
          <w:bCs/>
          <w:highlight w:val="yellow"/>
        </w:rPr>
        <w:t>[inserire denominazione]</w:t>
      </w:r>
    </w:p>
    <w:p w14:paraId="564C4D42" w14:textId="26A41647" w:rsidR="009F4210" w:rsidRDefault="009F4210" w:rsidP="009F4210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</w:rPr>
        <w:t>____________________________________________________________________</w:t>
      </w:r>
      <w:r>
        <w:rPr>
          <w:b/>
          <w:bCs/>
        </w:rPr>
        <w:t xml:space="preserve"> </w:t>
      </w:r>
    </w:p>
    <w:p w14:paraId="5B04EFB1" w14:textId="77777777" w:rsidR="009F4210" w:rsidRDefault="009F4210" w:rsidP="009F4210">
      <w:pPr>
        <w:jc w:val="center"/>
        <w:rPr>
          <w:b/>
          <w:bCs/>
        </w:rPr>
      </w:pPr>
    </w:p>
    <w:p w14:paraId="74F01518" w14:textId="3CE79615" w:rsidR="0034085C" w:rsidRPr="00CF016A" w:rsidRDefault="002D556F" w:rsidP="00EF4599">
      <w:pPr>
        <w:pStyle w:val="PreformattatoHTML"/>
        <w:jc w:val="center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 xml:space="preserve">Dati </w:t>
      </w:r>
      <w:r w:rsidR="00CF016A" w:rsidRPr="00CF016A">
        <w:rPr>
          <w:rFonts w:ascii="Corbel" w:hAnsi="Corbel" w:cs="Times New Roman"/>
          <w:bCs/>
          <w:sz w:val="24"/>
          <w:szCs w:val="24"/>
        </w:rPr>
        <w:t>sui c</w:t>
      </w:r>
      <w:r w:rsidR="0034085C" w:rsidRPr="00CF016A">
        <w:rPr>
          <w:rFonts w:ascii="Corbel" w:hAnsi="Corbel" w:cs="Times New Roman"/>
          <w:bCs/>
          <w:sz w:val="24"/>
          <w:szCs w:val="24"/>
        </w:rPr>
        <w:t>ompensi ai componenti degli organi di amministrazione e controllo, ai dirigenti e agli associati</w:t>
      </w:r>
      <w:r w:rsidR="00CF016A" w:rsidRPr="00CF016A">
        <w:rPr>
          <w:rFonts w:ascii="Corbel" w:hAnsi="Corbel" w:cs="Times New Roman"/>
          <w:bCs/>
          <w:sz w:val="24"/>
          <w:szCs w:val="24"/>
        </w:rPr>
        <w:t xml:space="preserve"> degli ETS</w:t>
      </w:r>
      <w:r w:rsidR="00CF016A">
        <w:rPr>
          <w:rFonts w:ascii="Corbel" w:hAnsi="Corbel" w:cs="Times New Roman"/>
          <w:bCs/>
          <w:sz w:val="24"/>
          <w:szCs w:val="24"/>
        </w:rPr>
        <w:t xml:space="preserve"> con entrate superiori a 100mila euro annui</w:t>
      </w:r>
    </w:p>
    <w:p w14:paraId="676C4DE3" w14:textId="02022077" w:rsidR="009F4210" w:rsidRPr="00EF4599" w:rsidRDefault="0034085C" w:rsidP="0034085C">
      <w:pPr>
        <w:pStyle w:val="PreformattatoHTML"/>
        <w:spacing w:line="360" w:lineRule="auto"/>
        <w:jc w:val="center"/>
        <w:rPr>
          <w:rFonts w:ascii="Corbel" w:hAnsi="Corbel" w:cs="Times New Roman"/>
          <w:bCs/>
          <w:i/>
          <w:iCs/>
          <w:lang w:val="en-US"/>
        </w:rPr>
      </w:pPr>
      <w:r w:rsidRPr="00EF4599">
        <w:rPr>
          <w:rFonts w:ascii="Corbel" w:hAnsi="Corbel" w:cs="Times New Roman"/>
          <w:bCs/>
          <w:i/>
          <w:iCs/>
          <w:lang w:val="en-US"/>
        </w:rPr>
        <w:t>(</w:t>
      </w:r>
      <w:r w:rsidR="009F4210" w:rsidRPr="00EF4599">
        <w:rPr>
          <w:rFonts w:ascii="Corbel" w:hAnsi="Corbel" w:cs="Times New Roman"/>
          <w:bCs/>
          <w:i/>
          <w:iCs/>
          <w:lang w:val="en-US"/>
        </w:rPr>
        <w:t>art. 14</w:t>
      </w:r>
      <w:r w:rsidRPr="00EF4599">
        <w:rPr>
          <w:rFonts w:ascii="Corbel" w:hAnsi="Corbel" w:cs="Times New Roman"/>
          <w:bCs/>
          <w:i/>
          <w:iCs/>
          <w:lang w:val="en-US"/>
        </w:rPr>
        <w:t>,</w:t>
      </w:r>
      <w:r w:rsidR="009F4210" w:rsidRPr="00EF4599">
        <w:rPr>
          <w:rFonts w:ascii="Corbel" w:hAnsi="Corbel" w:cs="Times New Roman"/>
          <w:bCs/>
          <w:i/>
          <w:iCs/>
          <w:lang w:val="en-US"/>
        </w:rPr>
        <w:t xml:space="preserve"> c</w:t>
      </w:r>
      <w:r w:rsidRPr="00EF4599">
        <w:rPr>
          <w:rFonts w:ascii="Corbel" w:hAnsi="Corbel" w:cs="Times New Roman"/>
          <w:bCs/>
          <w:i/>
          <w:iCs/>
          <w:lang w:val="en-US"/>
        </w:rPr>
        <w:t>o</w:t>
      </w:r>
      <w:r w:rsidR="009F4210" w:rsidRPr="00EF4599">
        <w:rPr>
          <w:rFonts w:ascii="Corbel" w:hAnsi="Corbel" w:cs="Times New Roman"/>
          <w:bCs/>
          <w:i/>
          <w:iCs/>
          <w:lang w:val="en-US"/>
        </w:rPr>
        <w:t xml:space="preserve">. 2 del </w:t>
      </w:r>
      <w:proofErr w:type="spellStart"/>
      <w:r w:rsidRPr="00EF4599">
        <w:rPr>
          <w:rFonts w:ascii="Corbel" w:hAnsi="Corbel" w:cs="Times New Roman"/>
          <w:bCs/>
          <w:i/>
          <w:iCs/>
          <w:lang w:val="en-US"/>
        </w:rPr>
        <w:t>D.Lgs</w:t>
      </w:r>
      <w:proofErr w:type="spellEnd"/>
      <w:r w:rsidRPr="00EF4599">
        <w:rPr>
          <w:rFonts w:ascii="Corbel" w:hAnsi="Corbel" w:cs="Times New Roman"/>
          <w:bCs/>
          <w:i/>
          <w:iCs/>
          <w:lang w:val="en-US"/>
        </w:rPr>
        <w:t>. 117/2017)</w:t>
      </w:r>
    </w:p>
    <w:p w14:paraId="51224B50" w14:textId="2BB020B1" w:rsidR="00730413" w:rsidRPr="00EF4599" w:rsidRDefault="00730413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8"/>
        <w:gridCol w:w="1304"/>
        <w:gridCol w:w="2021"/>
        <w:gridCol w:w="2125"/>
        <w:gridCol w:w="2470"/>
      </w:tblGrid>
      <w:tr w:rsidR="002D556F" w14:paraId="1683AA8F" w14:textId="77777777" w:rsidTr="002D556F">
        <w:tc>
          <w:tcPr>
            <w:tcW w:w="1708" w:type="dxa"/>
            <w:vMerge w:val="restart"/>
            <w:shd w:val="clear" w:color="auto" w:fill="F2F2F2" w:themeFill="background1" w:themeFillShade="F2"/>
          </w:tcPr>
          <w:p w14:paraId="4E555507" w14:textId="62211B64" w:rsidR="002D556F" w:rsidRPr="002D556F" w:rsidRDefault="002D556F" w:rsidP="002D556F">
            <w:pPr>
              <w:jc w:val="center"/>
            </w:pPr>
            <w:r w:rsidRPr="002D556F">
              <w:t>Tipologie</w:t>
            </w:r>
          </w:p>
          <w:p w14:paraId="37AA0C9F" w14:textId="13108A09" w:rsidR="00A208E9" w:rsidRPr="00B63832" w:rsidRDefault="002D556F" w:rsidP="002D5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SOGGETTI</w:t>
            </w:r>
          </w:p>
        </w:tc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48557FB1" w14:textId="77777777" w:rsidR="002D556F" w:rsidRDefault="00A208E9" w:rsidP="00B63832">
            <w:pPr>
              <w:jc w:val="center"/>
            </w:pPr>
            <w:r w:rsidRPr="00CF016A">
              <w:t xml:space="preserve">N° </w:t>
            </w:r>
          </w:p>
          <w:p w14:paraId="13ADF9E5" w14:textId="79122655" w:rsidR="00A208E9" w:rsidRPr="00CF016A" w:rsidRDefault="00A208E9" w:rsidP="00B63832">
            <w:pPr>
              <w:jc w:val="center"/>
              <w:rPr>
                <w:b/>
                <w:bCs/>
              </w:rPr>
            </w:pPr>
            <w:r w:rsidRPr="00CF016A">
              <w:t>persone</w:t>
            </w:r>
          </w:p>
        </w:tc>
        <w:tc>
          <w:tcPr>
            <w:tcW w:w="6616" w:type="dxa"/>
            <w:gridSpan w:val="3"/>
            <w:shd w:val="clear" w:color="auto" w:fill="F2F2F2" w:themeFill="background1" w:themeFillShade="F2"/>
          </w:tcPr>
          <w:p w14:paraId="402A0455" w14:textId="77777777" w:rsidR="002D556F" w:rsidRPr="002D556F" w:rsidRDefault="00A208E9" w:rsidP="00B63832">
            <w:pPr>
              <w:jc w:val="center"/>
            </w:pPr>
            <w:r w:rsidRPr="002D556F">
              <w:t>Tipologi</w:t>
            </w:r>
            <w:r w:rsidR="002D556F" w:rsidRPr="002D556F">
              <w:t>e</w:t>
            </w:r>
          </w:p>
          <w:p w14:paraId="5E8E5C9C" w14:textId="2CB4559B" w:rsidR="00A208E9" w:rsidRPr="00CF016A" w:rsidRDefault="002D556F" w:rsidP="00B63832">
            <w:pPr>
              <w:jc w:val="center"/>
              <w:rPr>
                <w:b/>
                <w:bCs/>
              </w:rPr>
            </w:pPr>
            <w:r w:rsidRPr="002D556F">
              <w:t>(importi lordi</w:t>
            </w:r>
            <w:r w:rsidR="00A208E9" w:rsidRPr="002D556F">
              <w:t>)</w:t>
            </w:r>
          </w:p>
        </w:tc>
      </w:tr>
      <w:tr w:rsidR="002D556F" w14:paraId="61C3405B" w14:textId="77777777" w:rsidTr="002D556F">
        <w:tc>
          <w:tcPr>
            <w:tcW w:w="1708" w:type="dxa"/>
            <w:vMerge/>
            <w:shd w:val="clear" w:color="auto" w:fill="F2F2F2" w:themeFill="background1" w:themeFillShade="F2"/>
          </w:tcPr>
          <w:p w14:paraId="002ACC41" w14:textId="0F787DE6" w:rsidR="00A208E9" w:rsidRPr="00B63832" w:rsidRDefault="00A208E9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</w:tcPr>
          <w:p w14:paraId="2231DBEF" w14:textId="70ED88A7" w:rsidR="00A208E9" w:rsidRPr="00CF016A" w:rsidRDefault="00A208E9" w:rsidP="00B63832">
            <w:pPr>
              <w:jc w:val="center"/>
            </w:pPr>
          </w:p>
        </w:tc>
        <w:tc>
          <w:tcPr>
            <w:tcW w:w="2021" w:type="dxa"/>
          </w:tcPr>
          <w:p w14:paraId="04EA7AA9" w14:textId="3BE6098F" w:rsidR="00A208E9" w:rsidRPr="00CF016A" w:rsidRDefault="00A208E9" w:rsidP="00B63832">
            <w:pPr>
              <w:jc w:val="center"/>
            </w:pPr>
            <w:r w:rsidRPr="00CF016A">
              <w:t>Retribuzion</w:t>
            </w:r>
            <w:r w:rsidR="002D556F">
              <w:t>i</w:t>
            </w:r>
          </w:p>
        </w:tc>
        <w:tc>
          <w:tcPr>
            <w:tcW w:w="2125" w:type="dxa"/>
          </w:tcPr>
          <w:p w14:paraId="32705CD8" w14:textId="1FC43A8F" w:rsidR="00A208E9" w:rsidRPr="00CF016A" w:rsidRDefault="00A208E9" w:rsidP="00B63832">
            <w:pPr>
              <w:jc w:val="center"/>
            </w:pPr>
            <w:r w:rsidRPr="00CF016A">
              <w:t>Indennità particolar</w:t>
            </w:r>
            <w:r w:rsidR="002D556F">
              <w:t>i</w:t>
            </w:r>
          </w:p>
        </w:tc>
        <w:tc>
          <w:tcPr>
            <w:tcW w:w="2470" w:type="dxa"/>
          </w:tcPr>
          <w:p w14:paraId="1BA69C34" w14:textId="1E8EB6CA" w:rsidR="00A208E9" w:rsidRPr="00CF016A" w:rsidRDefault="00A208E9" w:rsidP="00B63832">
            <w:pPr>
              <w:jc w:val="center"/>
            </w:pPr>
            <w:r w:rsidRPr="00CF016A">
              <w:t>Rimbors</w:t>
            </w:r>
            <w:r w:rsidR="002D556F">
              <w:t>i</w:t>
            </w:r>
            <w:r w:rsidRPr="00CF016A">
              <w:t xml:space="preserve"> spese</w:t>
            </w:r>
          </w:p>
        </w:tc>
      </w:tr>
      <w:tr w:rsidR="002D556F" w14:paraId="1BA2C2F8" w14:textId="77777777" w:rsidTr="003E6EC9">
        <w:tc>
          <w:tcPr>
            <w:tcW w:w="1708" w:type="dxa"/>
          </w:tcPr>
          <w:p w14:paraId="1A88D3DE" w14:textId="3B71B67E" w:rsidR="009F4210" w:rsidRPr="00CF016A" w:rsidRDefault="00CF016A">
            <w:r>
              <w:t xml:space="preserve">Componenti </w:t>
            </w:r>
            <w:r w:rsidR="009F4210" w:rsidRPr="00CF016A">
              <w:rPr>
                <w:i/>
                <w:iCs/>
              </w:rPr>
              <w:t>Organo di amministrazione</w:t>
            </w:r>
            <w:r>
              <w:t xml:space="preserve"> (es: </w:t>
            </w:r>
            <w:r w:rsidR="003E6EC9">
              <w:t xml:space="preserve">presidente, </w:t>
            </w:r>
            <w:r>
              <w:t>consiglieri)</w:t>
            </w:r>
          </w:p>
        </w:tc>
        <w:tc>
          <w:tcPr>
            <w:tcW w:w="1304" w:type="dxa"/>
          </w:tcPr>
          <w:p w14:paraId="3BF084F9" w14:textId="77777777" w:rsidR="009F4210" w:rsidRDefault="009F4210"/>
        </w:tc>
        <w:tc>
          <w:tcPr>
            <w:tcW w:w="2021" w:type="dxa"/>
          </w:tcPr>
          <w:p w14:paraId="0E349D8E" w14:textId="6DCF11F3" w:rsidR="009F4210" w:rsidRDefault="009F4210"/>
        </w:tc>
        <w:tc>
          <w:tcPr>
            <w:tcW w:w="2125" w:type="dxa"/>
          </w:tcPr>
          <w:p w14:paraId="138D0304" w14:textId="77777777" w:rsidR="009F4210" w:rsidRDefault="009F4210"/>
        </w:tc>
        <w:tc>
          <w:tcPr>
            <w:tcW w:w="2470" w:type="dxa"/>
          </w:tcPr>
          <w:p w14:paraId="23B96D4C" w14:textId="77777777" w:rsidR="009F4210" w:rsidRDefault="009F4210"/>
        </w:tc>
      </w:tr>
      <w:tr w:rsidR="002D556F" w14:paraId="75E70C2E" w14:textId="77777777" w:rsidTr="003E6EC9">
        <w:tc>
          <w:tcPr>
            <w:tcW w:w="1708" w:type="dxa"/>
          </w:tcPr>
          <w:p w14:paraId="7DF0B862" w14:textId="77777777" w:rsidR="009F4210" w:rsidRPr="00855684" w:rsidRDefault="00CF016A" w:rsidP="00730413">
            <w:pPr>
              <w:rPr>
                <w:i/>
                <w:iCs/>
              </w:rPr>
            </w:pPr>
            <w:r>
              <w:t xml:space="preserve">Componenti </w:t>
            </w:r>
            <w:r w:rsidR="009F4210" w:rsidRPr="00855684">
              <w:rPr>
                <w:i/>
                <w:iCs/>
              </w:rPr>
              <w:t>Organo di controllo</w:t>
            </w:r>
          </w:p>
          <w:p w14:paraId="4E1E6D13" w14:textId="6B9A3B12" w:rsidR="00855684" w:rsidRPr="00CF016A" w:rsidRDefault="00855684" w:rsidP="00730413">
            <w:r>
              <w:t>(es: sindaci)</w:t>
            </w:r>
          </w:p>
        </w:tc>
        <w:tc>
          <w:tcPr>
            <w:tcW w:w="1304" w:type="dxa"/>
          </w:tcPr>
          <w:p w14:paraId="0B662075" w14:textId="77777777" w:rsidR="009F4210" w:rsidRDefault="009F4210" w:rsidP="00730413"/>
        </w:tc>
        <w:tc>
          <w:tcPr>
            <w:tcW w:w="2021" w:type="dxa"/>
          </w:tcPr>
          <w:p w14:paraId="004B4899" w14:textId="152A1B4D" w:rsidR="009F4210" w:rsidRDefault="009F4210" w:rsidP="00730413"/>
        </w:tc>
        <w:tc>
          <w:tcPr>
            <w:tcW w:w="2125" w:type="dxa"/>
          </w:tcPr>
          <w:p w14:paraId="632CCF20" w14:textId="77777777" w:rsidR="009F4210" w:rsidRDefault="009F4210" w:rsidP="00730413"/>
        </w:tc>
        <w:tc>
          <w:tcPr>
            <w:tcW w:w="2470" w:type="dxa"/>
          </w:tcPr>
          <w:p w14:paraId="4912EBA6" w14:textId="77777777" w:rsidR="009F4210" w:rsidRDefault="009F4210" w:rsidP="00730413"/>
        </w:tc>
      </w:tr>
      <w:tr w:rsidR="002D556F" w14:paraId="4D1C81A6" w14:textId="77777777" w:rsidTr="003E6EC9">
        <w:tc>
          <w:tcPr>
            <w:tcW w:w="1708" w:type="dxa"/>
          </w:tcPr>
          <w:p w14:paraId="3BCB287D" w14:textId="259DBA73" w:rsidR="009F4210" w:rsidRPr="00855684" w:rsidRDefault="0034085C" w:rsidP="00730413">
            <w:pPr>
              <w:rPr>
                <w:i/>
                <w:iCs/>
              </w:rPr>
            </w:pPr>
            <w:r w:rsidRPr="00855684">
              <w:rPr>
                <w:i/>
                <w:iCs/>
              </w:rPr>
              <w:t>Revis</w:t>
            </w:r>
            <w:r w:rsidR="00855684" w:rsidRPr="00855684">
              <w:rPr>
                <w:i/>
                <w:iCs/>
              </w:rPr>
              <w:t xml:space="preserve">ori </w:t>
            </w:r>
            <w:r w:rsidRPr="00855684">
              <w:rPr>
                <w:i/>
                <w:iCs/>
              </w:rPr>
              <w:t>legal</w:t>
            </w:r>
            <w:r w:rsidR="00855684" w:rsidRPr="00855684">
              <w:rPr>
                <w:i/>
                <w:iCs/>
              </w:rPr>
              <w:t xml:space="preserve">i </w:t>
            </w:r>
            <w:r w:rsidRPr="00855684">
              <w:rPr>
                <w:i/>
                <w:iCs/>
              </w:rPr>
              <w:t>dei conti</w:t>
            </w:r>
          </w:p>
        </w:tc>
        <w:tc>
          <w:tcPr>
            <w:tcW w:w="1304" w:type="dxa"/>
          </w:tcPr>
          <w:p w14:paraId="2C62AAFA" w14:textId="77777777" w:rsidR="009F4210" w:rsidRDefault="009F4210" w:rsidP="00730413"/>
        </w:tc>
        <w:tc>
          <w:tcPr>
            <w:tcW w:w="2021" w:type="dxa"/>
          </w:tcPr>
          <w:p w14:paraId="7BDD0CE9" w14:textId="67F7E6EB" w:rsidR="009F4210" w:rsidRDefault="009F4210" w:rsidP="00730413"/>
        </w:tc>
        <w:tc>
          <w:tcPr>
            <w:tcW w:w="2125" w:type="dxa"/>
          </w:tcPr>
          <w:p w14:paraId="6A454E1D" w14:textId="77777777" w:rsidR="009F4210" w:rsidRDefault="009F4210" w:rsidP="00730413"/>
        </w:tc>
        <w:tc>
          <w:tcPr>
            <w:tcW w:w="2470" w:type="dxa"/>
          </w:tcPr>
          <w:p w14:paraId="7FD297F5" w14:textId="77777777" w:rsidR="009F4210" w:rsidRDefault="009F4210" w:rsidP="00730413"/>
        </w:tc>
      </w:tr>
      <w:tr w:rsidR="002D556F" w14:paraId="01E89109" w14:textId="77777777" w:rsidTr="003E6EC9">
        <w:tc>
          <w:tcPr>
            <w:tcW w:w="1708" w:type="dxa"/>
          </w:tcPr>
          <w:p w14:paraId="47FBA010" w14:textId="715B6A39" w:rsidR="009F4210" w:rsidRPr="00855684" w:rsidRDefault="009F4210" w:rsidP="00B3212C">
            <w:pPr>
              <w:rPr>
                <w:i/>
                <w:iCs/>
              </w:rPr>
            </w:pPr>
            <w:r w:rsidRPr="00855684">
              <w:rPr>
                <w:i/>
                <w:iCs/>
              </w:rPr>
              <w:t>Dirigenti</w:t>
            </w:r>
            <w:r w:rsidR="00EF4599" w:rsidRPr="00EF4599">
              <w:rPr>
                <w:i/>
                <w:iCs/>
                <w:vertAlign w:val="superscript"/>
              </w:rPr>
              <w:t>(1)</w:t>
            </w:r>
          </w:p>
        </w:tc>
        <w:tc>
          <w:tcPr>
            <w:tcW w:w="1304" w:type="dxa"/>
          </w:tcPr>
          <w:p w14:paraId="2D4B18CB" w14:textId="77777777" w:rsidR="009F4210" w:rsidRDefault="009F4210" w:rsidP="00B3212C"/>
        </w:tc>
        <w:tc>
          <w:tcPr>
            <w:tcW w:w="2021" w:type="dxa"/>
          </w:tcPr>
          <w:p w14:paraId="1B38596F" w14:textId="07CBB77E" w:rsidR="009F4210" w:rsidRDefault="009F4210" w:rsidP="00B3212C"/>
        </w:tc>
        <w:tc>
          <w:tcPr>
            <w:tcW w:w="2125" w:type="dxa"/>
          </w:tcPr>
          <w:p w14:paraId="5BCBC613" w14:textId="77777777" w:rsidR="009F4210" w:rsidRDefault="009F4210" w:rsidP="00B3212C"/>
        </w:tc>
        <w:tc>
          <w:tcPr>
            <w:tcW w:w="2470" w:type="dxa"/>
          </w:tcPr>
          <w:p w14:paraId="337A9D12" w14:textId="77777777" w:rsidR="009F4210" w:rsidRDefault="009F4210" w:rsidP="00B3212C"/>
        </w:tc>
      </w:tr>
      <w:tr w:rsidR="002D556F" w14:paraId="2D45BE0F" w14:textId="77777777" w:rsidTr="003E6EC9">
        <w:tc>
          <w:tcPr>
            <w:tcW w:w="1708" w:type="dxa"/>
          </w:tcPr>
          <w:p w14:paraId="6BD40319" w14:textId="42DB2396" w:rsidR="009F4210" w:rsidRPr="00855684" w:rsidRDefault="009F4210" w:rsidP="00730413">
            <w:pPr>
              <w:rPr>
                <w:i/>
                <w:iCs/>
              </w:rPr>
            </w:pPr>
            <w:r w:rsidRPr="00855684">
              <w:rPr>
                <w:i/>
                <w:iCs/>
              </w:rPr>
              <w:t>Associati</w:t>
            </w:r>
          </w:p>
        </w:tc>
        <w:tc>
          <w:tcPr>
            <w:tcW w:w="1304" w:type="dxa"/>
          </w:tcPr>
          <w:p w14:paraId="4BDEB6A9" w14:textId="77777777" w:rsidR="009F4210" w:rsidRDefault="009F4210" w:rsidP="00730413"/>
        </w:tc>
        <w:tc>
          <w:tcPr>
            <w:tcW w:w="2021" w:type="dxa"/>
          </w:tcPr>
          <w:p w14:paraId="3F87BF0F" w14:textId="3502EA2E" w:rsidR="009F4210" w:rsidRDefault="009F4210" w:rsidP="00730413"/>
        </w:tc>
        <w:tc>
          <w:tcPr>
            <w:tcW w:w="2125" w:type="dxa"/>
          </w:tcPr>
          <w:p w14:paraId="55B9685B" w14:textId="77777777" w:rsidR="009F4210" w:rsidRDefault="009F4210" w:rsidP="00730413"/>
        </w:tc>
        <w:tc>
          <w:tcPr>
            <w:tcW w:w="2470" w:type="dxa"/>
          </w:tcPr>
          <w:p w14:paraId="44E556F5" w14:textId="77777777" w:rsidR="009F4210" w:rsidRDefault="009F4210" w:rsidP="00730413"/>
        </w:tc>
      </w:tr>
    </w:tbl>
    <w:p w14:paraId="5B070378" w14:textId="4D869448" w:rsidR="00EF4599" w:rsidRPr="00EF4599" w:rsidRDefault="00EF4599" w:rsidP="00EF4599">
      <w:pPr>
        <w:rPr>
          <w:sz w:val="16"/>
          <w:szCs w:val="16"/>
        </w:rPr>
      </w:pPr>
      <w:r>
        <w:rPr>
          <w:sz w:val="16"/>
          <w:szCs w:val="16"/>
        </w:rPr>
        <w:t xml:space="preserve">(1) Indicare in questa sezione le somme attribuite ai soggetti contrattualmente inquadrati come </w:t>
      </w:r>
      <w:r w:rsidRPr="00EF4599">
        <w:rPr>
          <w:i/>
          <w:sz w:val="16"/>
          <w:szCs w:val="16"/>
        </w:rPr>
        <w:t>dirigenti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all’interno degli ETS. </w:t>
      </w:r>
    </w:p>
    <w:p w14:paraId="1EE2FDF8" w14:textId="0D58EF0B" w:rsidR="00730413" w:rsidRDefault="00A208E9" w:rsidP="00EF4599">
      <w:pPr>
        <w:rPr>
          <w:sz w:val="16"/>
          <w:szCs w:val="16"/>
        </w:rPr>
      </w:pPr>
      <w:r w:rsidRPr="007B3A55">
        <w:rPr>
          <w:sz w:val="16"/>
          <w:szCs w:val="16"/>
        </w:rPr>
        <w:t xml:space="preserve">Aggiungere righe </w:t>
      </w:r>
      <w:r w:rsidR="002D556F">
        <w:rPr>
          <w:sz w:val="16"/>
          <w:szCs w:val="16"/>
        </w:rPr>
        <w:t xml:space="preserve">ogni qualvolta </w:t>
      </w:r>
      <w:r w:rsidRPr="007B3A55">
        <w:rPr>
          <w:sz w:val="16"/>
          <w:szCs w:val="16"/>
        </w:rPr>
        <w:t xml:space="preserve">ci siano </w:t>
      </w:r>
      <w:r w:rsidR="007B3A55" w:rsidRPr="007B3A55">
        <w:rPr>
          <w:i/>
          <w:iCs/>
          <w:sz w:val="16"/>
          <w:szCs w:val="16"/>
        </w:rPr>
        <w:t xml:space="preserve">posizioni </w:t>
      </w:r>
      <w:r w:rsidRPr="007B3A55">
        <w:rPr>
          <w:i/>
          <w:iCs/>
          <w:sz w:val="16"/>
          <w:szCs w:val="16"/>
        </w:rPr>
        <w:t>differenz</w:t>
      </w:r>
      <w:r w:rsidR="007B3A55" w:rsidRPr="007B3A55">
        <w:rPr>
          <w:i/>
          <w:iCs/>
          <w:sz w:val="16"/>
          <w:szCs w:val="16"/>
        </w:rPr>
        <w:t>iate</w:t>
      </w:r>
      <w:r w:rsidRPr="007B3A55">
        <w:rPr>
          <w:sz w:val="16"/>
          <w:szCs w:val="16"/>
        </w:rPr>
        <w:t xml:space="preserve"> all’interno della stessa categoria (</w:t>
      </w:r>
      <w:r w:rsidR="007B3A55">
        <w:rPr>
          <w:sz w:val="16"/>
          <w:szCs w:val="16"/>
        </w:rPr>
        <w:t xml:space="preserve">ad </w:t>
      </w:r>
      <w:r w:rsidRPr="007B3A55">
        <w:rPr>
          <w:sz w:val="16"/>
          <w:szCs w:val="16"/>
        </w:rPr>
        <w:t>es</w:t>
      </w:r>
      <w:r w:rsidR="007B3A55">
        <w:rPr>
          <w:sz w:val="16"/>
          <w:szCs w:val="16"/>
        </w:rPr>
        <w:t xml:space="preserve">empio, </w:t>
      </w:r>
      <w:r w:rsidRPr="007B3A55">
        <w:rPr>
          <w:sz w:val="16"/>
          <w:szCs w:val="16"/>
        </w:rPr>
        <w:t xml:space="preserve">tra </w:t>
      </w:r>
      <w:r w:rsidR="007B3A55">
        <w:rPr>
          <w:sz w:val="16"/>
          <w:szCs w:val="16"/>
        </w:rPr>
        <w:t>P</w:t>
      </w:r>
      <w:r w:rsidRPr="007B3A55">
        <w:rPr>
          <w:sz w:val="16"/>
          <w:szCs w:val="16"/>
        </w:rPr>
        <w:t>residente e componenti d</w:t>
      </w:r>
      <w:r w:rsidR="007B3A55">
        <w:rPr>
          <w:sz w:val="16"/>
          <w:szCs w:val="16"/>
        </w:rPr>
        <w:t>el Consiglio Direttivo</w:t>
      </w:r>
      <w:r w:rsidR="003E6EC9">
        <w:rPr>
          <w:sz w:val="16"/>
          <w:szCs w:val="16"/>
        </w:rPr>
        <w:t xml:space="preserve"> o del Collegio Sindacale</w:t>
      </w:r>
      <w:r w:rsidRPr="007B3A55">
        <w:rPr>
          <w:sz w:val="16"/>
          <w:szCs w:val="16"/>
        </w:rPr>
        <w:t>)</w:t>
      </w:r>
      <w:r w:rsidR="00EF4599">
        <w:rPr>
          <w:sz w:val="16"/>
          <w:szCs w:val="16"/>
        </w:rPr>
        <w:t>.</w:t>
      </w:r>
    </w:p>
    <w:p w14:paraId="3FD29989" w14:textId="613B728A" w:rsidR="00EF4599" w:rsidRDefault="00EF4599" w:rsidP="00EF4599">
      <w:pPr>
        <w:rPr>
          <w:sz w:val="16"/>
          <w:szCs w:val="16"/>
        </w:rPr>
      </w:pPr>
      <w:r w:rsidRPr="00EF4599">
        <w:rPr>
          <w:sz w:val="16"/>
          <w:szCs w:val="16"/>
          <w:highlight w:val="yellow"/>
        </w:rPr>
        <w:t>Qualora sia necessario – ai fini previsti dalla norma – pubblicare non il dato anonimo, ma correlato a singoli nominativi, si consideri l’esigenza di rendere una informativa all’interessato circa il trattamento cui i dati sono sottoposti in adempimento dell’obbligo normativo.</w:t>
      </w:r>
      <w:r>
        <w:rPr>
          <w:sz w:val="16"/>
          <w:szCs w:val="16"/>
        </w:rPr>
        <w:t xml:space="preserve"> </w:t>
      </w:r>
    </w:p>
    <w:p w14:paraId="667A3F6D" w14:textId="19E99ED2" w:rsidR="00EF4599" w:rsidRDefault="00EF459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27EA6D2" w14:textId="77777777" w:rsidR="002D556F" w:rsidRPr="007B3A55" w:rsidRDefault="002D556F" w:rsidP="007B3A55">
      <w:pPr>
        <w:jc w:val="center"/>
        <w:rPr>
          <w:sz w:val="16"/>
          <w:szCs w:val="16"/>
        </w:rPr>
      </w:pPr>
    </w:p>
    <w:p w14:paraId="5DD672CA" w14:textId="77777777" w:rsidR="007B3A55" w:rsidRPr="002D556F" w:rsidRDefault="0034085C" w:rsidP="00CF016A">
      <w:pPr>
        <w:shd w:val="clear" w:color="auto" w:fill="F2F3F5"/>
        <w:spacing w:after="0" w:line="240" w:lineRule="auto"/>
        <w:jc w:val="center"/>
        <w:textAlignment w:val="baseline"/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</w:pP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>A</w:t>
      </w:r>
      <w:r w:rsidR="009F4210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>rt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>icolo</w:t>
      </w:r>
      <w:r w:rsidR="009F4210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 xml:space="preserve"> 14, comma 2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 xml:space="preserve"> del C</w:t>
      </w:r>
      <w:r w:rsidR="009F4210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>odice del Terzo Settore</w:t>
      </w:r>
    </w:p>
    <w:p w14:paraId="31B6CEED" w14:textId="18E8F2CA" w:rsidR="009F4210" w:rsidRPr="002D556F" w:rsidRDefault="009F4210" w:rsidP="00CF016A">
      <w:pPr>
        <w:shd w:val="clear" w:color="auto" w:fill="F2F3F5"/>
        <w:spacing w:after="0" w:line="240" w:lineRule="auto"/>
        <w:jc w:val="both"/>
        <w:textAlignment w:val="baseline"/>
        <w:rPr>
          <w:rFonts w:ascii="Corbel" w:eastAsia="Times New Roman" w:hAnsi="Corbel" w:cs="Helvetica"/>
          <w:color w:val="696969"/>
          <w:sz w:val="18"/>
          <w:szCs w:val="18"/>
          <w:lang w:eastAsia="it-IT"/>
        </w:rPr>
      </w:pPr>
      <w:r w:rsidRPr="002D556F">
        <w:rPr>
          <w:rFonts w:ascii="Corbel" w:eastAsia="Times New Roman" w:hAnsi="Corbel" w:cs="Helvetica"/>
          <w:color w:val="696969"/>
          <w:sz w:val="18"/>
          <w:szCs w:val="18"/>
          <w:bdr w:val="none" w:sz="0" w:space="0" w:color="auto" w:frame="1"/>
          <w:lang w:eastAsia="it-IT"/>
        </w:rPr>
        <w:t xml:space="preserve">“Gli </w:t>
      </w:r>
      <w:r w:rsidRPr="002D556F">
        <w:rPr>
          <w:rFonts w:ascii="Corbel" w:eastAsia="Times New Roman" w:hAnsi="Corbel" w:cs="Helvetica"/>
          <w:b/>
          <w:bCs/>
          <w:color w:val="696969"/>
          <w:sz w:val="18"/>
          <w:szCs w:val="18"/>
          <w:bdr w:val="none" w:sz="0" w:space="0" w:color="auto" w:frame="1"/>
          <w:lang w:eastAsia="it-IT"/>
        </w:rPr>
        <w:t>enti del Terzo settore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bdr w:val="none" w:sz="0" w:space="0" w:color="auto" w:frame="1"/>
          <w:lang w:eastAsia="it-IT"/>
        </w:rPr>
        <w:t xml:space="preserve"> con </w:t>
      </w:r>
      <w:r w:rsidRPr="002D556F">
        <w:rPr>
          <w:rFonts w:ascii="Corbel" w:eastAsia="Times New Roman" w:hAnsi="Corbel" w:cs="Helvetica"/>
          <w:b/>
          <w:bCs/>
          <w:color w:val="696969"/>
          <w:sz w:val="18"/>
          <w:szCs w:val="18"/>
          <w:bdr w:val="none" w:sz="0" w:space="0" w:color="auto" w:frame="1"/>
          <w:lang w:eastAsia="it-IT"/>
        </w:rPr>
        <w:t>ricavi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bdr w:val="none" w:sz="0" w:space="0" w:color="auto" w:frame="1"/>
          <w:lang w:eastAsia="it-IT"/>
        </w:rPr>
        <w:t>, rendite, proventi o entrate comunque denominate </w:t>
      </w:r>
      <w:r w:rsidRPr="002D556F">
        <w:rPr>
          <w:rFonts w:ascii="Corbel" w:eastAsia="Times New Roman" w:hAnsi="Corbel" w:cs="Helvetica"/>
          <w:b/>
          <w:bCs/>
          <w:color w:val="696969"/>
          <w:sz w:val="18"/>
          <w:szCs w:val="18"/>
          <w:bdr w:val="none" w:sz="0" w:space="0" w:color="auto" w:frame="1"/>
          <w:lang w:eastAsia="it-IT"/>
        </w:rPr>
        <w:t>superiori a centomila euro annui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bdr w:val="none" w:sz="0" w:space="0" w:color="auto" w:frame="1"/>
          <w:lang w:eastAsia="it-IT"/>
        </w:rPr>
        <w:t> devono in ogni caso pubblicare annualmente e tenere aggiornati nel proprio sito internet, o nel sito internet della rete associativa di cui all’articolo 41 cui aderiscano, gli eventuali emolumenti, compensi o corrispettivi a qualsiasi titolo attribuiti ai componenti degli organi di amministrazione e controllo, ai dirigenti nonché agli associati”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lang w:eastAsia="it-IT"/>
        </w:rPr>
        <w:t>.</w:t>
      </w:r>
    </w:p>
    <w:p w14:paraId="55934A18" w14:textId="77777777" w:rsidR="009F4210" w:rsidRPr="002D556F" w:rsidRDefault="009F4210" w:rsidP="00CF016A">
      <w:pPr>
        <w:shd w:val="clear" w:color="auto" w:fill="F2F3F5"/>
        <w:spacing w:after="0" w:line="240" w:lineRule="auto"/>
        <w:jc w:val="both"/>
        <w:textAlignment w:val="baseline"/>
        <w:rPr>
          <w:rFonts w:ascii="Corbel" w:eastAsia="Times New Roman" w:hAnsi="Corbel" w:cs="Helvetica"/>
          <w:color w:val="696969"/>
          <w:sz w:val="18"/>
          <w:szCs w:val="18"/>
          <w:lang w:eastAsia="it-IT"/>
        </w:rPr>
      </w:pPr>
    </w:p>
    <w:p w14:paraId="57C16BCB" w14:textId="526FDE5E" w:rsidR="009F4210" w:rsidRPr="002D556F" w:rsidRDefault="009F4210" w:rsidP="00CF016A">
      <w:pPr>
        <w:shd w:val="clear" w:color="auto" w:fill="F2F3F5"/>
        <w:spacing w:after="0" w:line="240" w:lineRule="auto"/>
        <w:jc w:val="center"/>
        <w:textAlignment w:val="baseline"/>
        <w:rPr>
          <w:rFonts w:ascii="Corbel" w:eastAsia="Times New Roman" w:hAnsi="Corbel" w:cs="Helvetica"/>
          <w:color w:val="696969"/>
          <w:sz w:val="18"/>
          <w:szCs w:val="18"/>
          <w:lang w:eastAsia="it-IT"/>
        </w:rPr>
      </w:pP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N</w:t>
      </w:r>
      <w:r w:rsidR="0034085C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 xml:space="preserve">ota Ministero del Lavoro e delle Politiche Sociali 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n. 293 del 12</w:t>
      </w:r>
      <w:r w:rsidR="0034085C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/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01</w:t>
      </w:r>
      <w:r w:rsidR="007B3A55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/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2021</w:t>
      </w:r>
    </w:p>
    <w:p w14:paraId="32512BEE" w14:textId="41AED22A" w:rsidR="009F4210" w:rsidRPr="002D556F" w:rsidRDefault="009F4210" w:rsidP="00CF016A">
      <w:pPr>
        <w:shd w:val="clear" w:color="auto" w:fill="F2F3F5"/>
        <w:spacing w:after="0" w:line="240" w:lineRule="auto"/>
        <w:jc w:val="both"/>
        <w:textAlignment w:val="baseline"/>
        <w:rPr>
          <w:rFonts w:ascii="Corbel" w:eastAsia="Times New Roman" w:hAnsi="Corbel" w:cs="Helvetica"/>
          <w:color w:val="737E86"/>
          <w:sz w:val="18"/>
          <w:szCs w:val="18"/>
          <w:lang w:eastAsia="it-IT"/>
        </w:rPr>
      </w:pP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“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… 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Le informazioni sui compensi di cui all’art. 14, comma 2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… costituiscono oggetto di </w:t>
      </w:r>
      <w:r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pubblicazione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, </w:t>
      </w:r>
      <w:r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anche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in forma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 </w:t>
      </w:r>
      <w:r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anonima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 sul sito internet dell’ente o della rete associativa cui l’ente aderisce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…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n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on sarà necessaria una pubblicazione nominativa ogni qualvolta sarà possibile diffondere un’informativa valida per tutti i soggetti appartenenti ad una determinata categoria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(ad es. specificando il trattamento previsto tanto per i componenti dell’organo di controllo quanto la maggiorazione spettante al presidente stesso; oppure individuando tra i dirigenti una o più categorie retributive e specificando il trattamento lordo associato a ciascuna di esse).</w:t>
      </w:r>
    </w:p>
    <w:p w14:paraId="2930D67A" w14:textId="228A4618" w:rsidR="009F4210" w:rsidRPr="002D556F" w:rsidRDefault="00855684" w:rsidP="00855684">
      <w:pPr>
        <w:shd w:val="clear" w:color="auto" w:fill="F2F3F5"/>
        <w:spacing w:after="0" w:line="240" w:lineRule="auto"/>
        <w:jc w:val="both"/>
        <w:textAlignment w:val="baseline"/>
        <w:rPr>
          <w:rFonts w:ascii="Corbel" w:eastAsia="Times New Roman" w:hAnsi="Corbel" w:cs="Helvetica"/>
          <w:color w:val="696969"/>
          <w:sz w:val="18"/>
          <w:szCs w:val="18"/>
          <w:lang w:eastAsia="it-IT"/>
        </w:rPr>
      </w:pP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Si ritiene invece del tutto ins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ufficiente 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(in quanto non caratterizzata da livelli di trasparenza in linea con le previsioni di legge) 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la pubblicazione di un dato aggregato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,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in quanto all’interno di esso potrebbero rinvenirsi </w:t>
      </w:r>
      <w:r w:rsidR="009F4210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posizioni differenziate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che non verrebbero messe a fuoco da quanti fossero interessati all’informazione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. Ugualmente d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ovranno essere tenuti distinti gli importi dovuti a titolo di 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“</w:t>
      </w:r>
      <w:r w:rsidR="009F4210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retribuzion</w:t>
      </w:r>
      <w:r w:rsidR="007B3A55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e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”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da quelli corrisposti a titolo di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“</w:t>
      </w:r>
      <w:r w:rsidR="009F4210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indennità particolare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”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(ad esempio parametrata ai giorni in cui un determinato organo si riunisce) 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o di 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“</w:t>
      </w:r>
      <w:r w:rsidR="009F4210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rimborso spese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”</w:t>
      </w:r>
      <w:r w:rsidR="003E6EC9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(in questo caso, trattandosi di somme attribuite a fronte di spese documentate potrà essere sufficiente individuare il numero dei beneficiari, l’importo medio, l’importo massimo e quello minimo riconosciuti)</w:t>
      </w:r>
      <w:r w:rsid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…”.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</w:p>
    <w:p w14:paraId="302A5D80" w14:textId="77777777" w:rsidR="00730413" w:rsidRDefault="00730413"/>
    <w:sectPr w:rsidR="0073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207A"/>
    <w:multiLevelType w:val="hybridMultilevel"/>
    <w:tmpl w:val="0DD2882C"/>
    <w:lvl w:ilvl="0" w:tplc="481CAF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05AE1"/>
    <w:multiLevelType w:val="multilevel"/>
    <w:tmpl w:val="7792B7DE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</w:lvl>
    <w:lvl w:ilvl="1" w:tentative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 w:tentative="1">
      <w:start w:val="1"/>
      <w:numFmt w:val="decimal"/>
      <w:lvlText w:val="%3."/>
      <w:lvlJc w:val="left"/>
      <w:pPr>
        <w:tabs>
          <w:tab w:val="num" w:pos="1752"/>
        </w:tabs>
        <w:ind w:left="1752" w:hanging="360"/>
      </w:pPr>
    </w:lvl>
    <w:lvl w:ilvl="3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entative="1">
      <w:start w:val="1"/>
      <w:numFmt w:val="decimal"/>
      <w:lvlText w:val="%5."/>
      <w:lvlJc w:val="left"/>
      <w:pPr>
        <w:tabs>
          <w:tab w:val="num" w:pos="3192"/>
        </w:tabs>
        <w:ind w:left="3192" w:hanging="360"/>
      </w:pPr>
    </w:lvl>
    <w:lvl w:ilvl="5" w:tentative="1">
      <w:start w:val="1"/>
      <w:numFmt w:val="decimal"/>
      <w:lvlText w:val="%6."/>
      <w:lvlJc w:val="left"/>
      <w:pPr>
        <w:tabs>
          <w:tab w:val="num" w:pos="3912"/>
        </w:tabs>
        <w:ind w:left="3912" w:hanging="360"/>
      </w:pPr>
    </w:lvl>
    <w:lvl w:ilvl="6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entative="1">
      <w:start w:val="1"/>
      <w:numFmt w:val="decimal"/>
      <w:lvlText w:val="%8."/>
      <w:lvlJc w:val="left"/>
      <w:pPr>
        <w:tabs>
          <w:tab w:val="num" w:pos="5352"/>
        </w:tabs>
        <w:ind w:left="5352" w:hanging="360"/>
      </w:pPr>
    </w:lvl>
    <w:lvl w:ilvl="8" w:tentative="1">
      <w:start w:val="1"/>
      <w:numFmt w:val="decimal"/>
      <w:lvlText w:val="%9."/>
      <w:lvlJc w:val="left"/>
      <w:pPr>
        <w:tabs>
          <w:tab w:val="num" w:pos="6072"/>
        </w:tabs>
        <w:ind w:left="607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3"/>
    <w:rsid w:val="002D556F"/>
    <w:rsid w:val="0034085C"/>
    <w:rsid w:val="003E6EC9"/>
    <w:rsid w:val="00730413"/>
    <w:rsid w:val="007A3684"/>
    <w:rsid w:val="007B3A55"/>
    <w:rsid w:val="00855684"/>
    <w:rsid w:val="00915B20"/>
    <w:rsid w:val="0094145F"/>
    <w:rsid w:val="00992638"/>
    <w:rsid w:val="009F4210"/>
    <w:rsid w:val="00A208E9"/>
    <w:rsid w:val="00B63832"/>
    <w:rsid w:val="00CF016A"/>
    <w:rsid w:val="00E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8AE2"/>
  <w15:chartTrackingRefBased/>
  <w15:docId w15:val="{E6512BCD-9A40-40DA-856E-497088F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0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04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navback1">
    <w:name w:val="navback1"/>
    <w:basedOn w:val="Carpredefinitoparagrafo"/>
    <w:rsid w:val="00730413"/>
  </w:style>
  <w:style w:type="character" w:styleId="Collegamentoipertestuale">
    <w:name w:val="Hyperlink"/>
    <w:basedOn w:val="Carpredefinitoparagrafo"/>
    <w:uiPriority w:val="99"/>
    <w:semiHidden/>
    <w:unhideWhenUsed/>
    <w:rsid w:val="00730413"/>
    <w:rPr>
      <w:color w:val="0000FF"/>
      <w:u w:val="single"/>
    </w:rPr>
  </w:style>
  <w:style w:type="character" w:customStyle="1" w:styleId="navback9">
    <w:name w:val="navback9"/>
    <w:basedOn w:val="Carpredefinitoparagrafo"/>
    <w:rsid w:val="00730413"/>
  </w:style>
  <w:style w:type="character" w:customStyle="1" w:styleId="navback5">
    <w:name w:val="navback5"/>
    <w:basedOn w:val="Carpredefinitoparagrafo"/>
    <w:rsid w:val="00730413"/>
  </w:style>
  <w:style w:type="character" w:customStyle="1" w:styleId="navback4">
    <w:name w:val="navback4"/>
    <w:basedOn w:val="Carpredefinitoparagrafo"/>
    <w:rsid w:val="00730413"/>
  </w:style>
  <w:style w:type="character" w:customStyle="1" w:styleId="navback7">
    <w:name w:val="navback7"/>
    <w:basedOn w:val="Carpredefinitoparagrafo"/>
    <w:rsid w:val="00730413"/>
  </w:style>
  <w:style w:type="character" w:customStyle="1" w:styleId="navback8">
    <w:name w:val="navback8"/>
    <w:basedOn w:val="Carpredefinitoparagrafo"/>
    <w:rsid w:val="00730413"/>
  </w:style>
  <w:style w:type="character" w:customStyle="1" w:styleId="navback12">
    <w:name w:val="navback12"/>
    <w:basedOn w:val="Carpredefinitoparagrafo"/>
    <w:rsid w:val="00730413"/>
  </w:style>
  <w:style w:type="character" w:customStyle="1" w:styleId="navback2">
    <w:name w:val="navback2"/>
    <w:basedOn w:val="Carpredefinitoparagrafo"/>
    <w:rsid w:val="00730413"/>
  </w:style>
  <w:style w:type="table" w:styleId="Grigliatabella">
    <w:name w:val="Table Grid"/>
    <w:basedOn w:val="Tabellanormale"/>
    <w:uiPriority w:val="39"/>
    <w:rsid w:val="0073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F4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421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F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F4210"/>
    <w:rPr>
      <w:i/>
      <w:iCs/>
    </w:rPr>
  </w:style>
  <w:style w:type="character" w:styleId="Enfasigrassetto">
    <w:name w:val="Strong"/>
    <w:basedOn w:val="Carpredefinitoparagrafo"/>
    <w:uiPriority w:val="22"/>
    <w:qFormat/>
    <w:rsid w:val="009F4210"/>
    <w:rPr>
      <w:b/>
      <w:bCs/>
    </w:rPr>
  </w:style>
  <w:style w:type="paragraph" w:styleId="Paragrafoelenco">
    <w:name w:val="List Paragraph"/>
    <w:basedOn w:val="Normale"/>
    <w:uiPriority w:val="34"/>
    <w:qFormat/>
    <w:rsid w:val="00A2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lemmetti</dc:creator>
  <cp:keywords/>
  <dc:description/>
  <cp:lastModifiedBy>sabrina lemmetti</cp:lastModifiedBy>
  <cp:revision>2</cp:revision>
  <dcterms:created xsi:type="dcterms:W3CDTF">2021-06-03T10:22:00Z</dcterms:created>
  <dcterms:modified xsi:type="dcterms:W3CDTF">2021-06-03T10:22:00Z</dcterms:modified>
</cp:coreProperties>
</file>